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FE604" w14:textId="045FE7A4" w:rsidR="00642B18" w:rsidRDefault="001014D9">
      <w:pPr>
        <w:tabs>
          <w:tab w:val="center" w:pos="4536"/>
          <w:tab w:val="right" w:pos="9072"/>
        </w:tabs>
        <w:spacing w:after="0" w:line="264" w:lineRule="auto"/>
        <w:rPr>
          <w:rFonts w:eastAsia="SimSun"/>
          <w:b/>
          <w:sz w:val="22"/>
          <w:szCs w:val="22"/>
          <w:lang w:eastAsia="zh-CN"/>
        </w:rPr>
      </w:pPr>
      <w:r>
        <w:rPr>
          <w:rFonts w:eastAsia="SimSun"/>
          <w:b/>
          <w:sz w:val="22"/>
          <w:szCs w:val="22"/>
          <w:lang w:eastAsia="zh-CN"/>
        </w:rPr>
        <w:t>3GPP TSG RAN WG1 #12</w:t>
      </w:r>
      <w:r w:rsidR="009F7165">
        <w:rPr>
          <w:rFonts w:eastAsia="SimSun"/>
          <w:b/>
          <w:sz w:val="22"/>
          <w:szCs w:val="22"/>
          <w:lang w:eastAsia="zh-CN"/>
        </w:rPr>
        <w:t>2</w:t>
      </w:r>
      <w:r>
        <w:rPr>
          <w:rFonts w:eastAsia="SimSun"/>
          <w:b/>
          <w:sz w:val="22"/>
          <w:szCs w:val="22"/>
          <w:lang w:eastAsia="zh-CN"/>
        </w:rPr>
        <w:tab/>
      </w:r>
      <w:r>
        <w:rPr>
          <w:rFonts w:eastAsia="SimSun"/>
          <w:b/>
          <w:sz w:val="22"/>
          <w:szCs w:val="22"/>
          <w:lang w:eastAsia="zh-CN"/>
        </w:rPr>
        <w:tab/>
      </w:r>
      <w:r w:rsidR="006222F3" w:rsidRPr="006222F3">
        <w:rPr>
          <w:rFonts w:eastAsia="SimSun"/>
          <w:b/>
          <w:sz w:val="22"/>
          <w:szCs w:val="22"/>
          <w:lang w:eastAsia="zh-CN"/>
        </w:rPr>
        <w:t>R1-2505728</w:t>
      </w:r>
    </w:p>
    <w:p w14:paraId="61182E2C" w14:textId="17B92C3A" w:rsidR="00642B18" w:rsidRPr="009F7165" w:rsidRDefault="009F7165">
      <w:pPr>
        <w:tabs>
          <w:tab w:val="center" w:pos="4536"/>
          <w:tab w:val="right" w:pos="9072"/>
        </w:tabs>
        <w:spacing w:after="0" w:line="264" w:lineRule="auto"/>
        <w:rPr>
          <w:rFonts w:eastAsia="SimSun"/>
          <w:b/>
          <w:sz w:val="22"/>
          <w:szCs w:val="22"/>
          <w:lang w:eastAsia="zh-CN"/>
        </w:rPr>
      </w:pPr>
      <w:r w:rsidRPr="009F7165">
        <w:rPr>
          <w:rFonts w:eastAsia="SimSun"/>
          <w:b/>
          <w:sz w:val="22"/>
          <w:szCs w:val="22"/>
          <w:lang w:eastAsia="zh-CN"/>
        </w:rPr>
        <w:t>Bengaluru, India, Aug 25</w:t>
      </w:r>
      <w:r w:rsidRPr="009F7165">
        <w:rPr>
          <w:rFonts w:eastAsia="SimSun"/>
          <w:b/>
          <w:sz w:val="22"/>
          <w:szCs w:val="22"/>
          <w:vertAlign w:val="superscript"/>
          <w:lang w:eastAsia="zh-CN"/>
        </w:rPr>
        <w:t>th</w:t>
      </w:r>
      <w:r>
        <w:rPr>
          <w:rFonts w:eastAsia="SimSun"/>
          <w:b/>
          <w:sz w:val="22"/>
          <w:szCs w:val="22"/>
          <w:lang w:eastAsia="zh-CN"/>
        </w:rPr>
        <w:t xml:space="preserve"> </w:t>
      </w:r>
      <w:r w:rsidRPr="009F7165">
        <w:rPr>
          <w:rFonts w:eastAsia="SimSun"/>
          <w:b/>
          <w:sz w:val="22"/>
          <w:szCs w:val="22"/>
          <w:lang w:eastAsia="zh-CN"/>
        </w:rPr>
        <w:t>– 29</w:t>
      </w:r>
      <w:r w:rsidRPr="009F7165">
        <w:rPr>
          <w:rFonts w:eastAsia="SimSun"/>
          <w:b/>
          <w:sz w:val="22"/>
          <w:szCs w:val="22"/>
          <w:vertAlign w:val="superscript"/>
          <w:lang w:eastAsia="zh-CN"/>
        </w:rPr>
        <w:t>th</w:t>
      </w:r>
      <w:r w:rsidRPr="009F7165">
        <w:rPr>
          <w:rFonts w:eastAsia="SimSun"/>
          <w:b/>
          <w:sz w:val="22"/>
          <w:szCs w:val="22"/>
          <w:lang w:eastAsia="zh-CN"/>
        </w:rPr>
        <w:t>, 2025</w:t>
      </w:r>
    </w:p>
    <w:p w14:paraId="77B03E99" w14:textId="77777777" w:rsidR="00642B18" w:rsidRDefault="00642B18">
      <w:pPr>
        <w:pStyle w:val="Header"/>
        <w:spacing w:after="0" w:line="264" w:lineRule="auto"/>
        <w:jc w:val="both"/>
        <w:rPr>
          <w:rFonts w:ascii="Times New Roman" w:eastAsiaTheme="minorEastAsia" w:hAnsi="Times New Roman"/>
          <w:sz w:val="22"/>
          <w:szCs w:val="22"/>
          <w:lang w:eastAsia="zh-CN"/>
        </w:rPr>
      </w:pPr>
    </w:p>
    <w:p w14:paraId="3F5E7402" w14:textId="77777777" w:rsidR="00642B18" w:rsidRDefault="001014D9">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25955775" w14:textId="58CA3790" w:rsidR="00642B18" w:rsidRDefault="001014D9">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r>
      <w:r w:rsidR="009F2A88" w:rsidRPr="009F2A88">
        <w:rPr>
          <w:rFonts w:ascii="Times New Roman" w:hAnsi="Times New Roman"/>
          <w:sz w:val="22"/>
          <w:szCs w:val="22"/>
        </w:rPr>
        <w:t xml:space="preserve">Maintenance </w:t>
      </w:r>
      <w:r w:rsidR="004F55E9">
        <w:rPr>
          <w:rFonts w:ascii="Times New Roman" w:hAnsi="Times New Roman"/>
          <w:sz w:val="22"/>
          <w:szCs w:val="22"/>
        </w:rPr>
        <w:t>on ISAC channel model</w:t>
      </w:r>
    </w:p>
    <w:p w14:paraId="6D48D81A" w14:textId="200BEF07" w:rsidR="00642B18" w:rsidRDefault="004F55E9">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8.7</w:t>
      </w:r>
    </w:p>
    <w:p w14:paraId="1E974AEB" w14:textId="77777777" w:rsidR="00642B18" w:rsidRDefault="001014D9">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2D21DB62" w14:textId="77777777" w:rsidR="00642B18" w:rsidRDefault="00642B18">
      <w:pPr>
        <w:pBdr>
          <w:bottom w:val="single" w:sz="4" w:space="1" w:color="auto"/>
        </w:pBdr>
        <w:tabs>
          <w:tab w:val="left" w:pos="2552"/>
        </w:tabs>
        <w:spacing w:line="264" w:lineRule="auto"/>
        <w:jc w:val="both"/>
        <w:rPr>
          <w:rFonts w:eastAsia="SimSun"/>
          <w:lang w:eastAsia="zh-CN"/>
        </w:rPr>
      </w:pPr>
    </w:p>
    <w:p w14:paraId="3B0FE026" w14:textId="5F2E95E8" w:rsidR="0070703B" w:rsidRPr="0035455D" w:rsidRDefault="001014D9" w:rsidP="0035455D">
      <w:pPr>
        <w:pStyle w:val="Heading1"/>
        <w:spacing w:line="264" w:lineRule="auto"/>
        <w:jc w:val="both"/>
        <w:rPr>
          <w:rFonts w:ascii="Times New Roman" w:hAnsi="Times New Roman" w:cs="Times New Roman"/>
        </w:rPr>
      </w:pPr>
      <w:r>
        <w:rPr>
          <w:rFonts w:ascii="Times New Roman" w:hAnsi="Times New Roman" w:cs="Times New Roman"/>
        </w:rPr>
        <w:t>Introduction</w:t>
      </w:r>
    </w:p>
    <w:p w14:paraId="113A50B1" w14:textId="1C34D6CB" w:rsidR="00642B18" w:rsidRDefault="001014D9">
      <w:pPr>
        <w:spacing w:before="120" w:after="120" w:line="240" w:lineRule="auto"/>
        <w:jc w:val="both"/>
        <w:rPr>
          <w:rFonts w:eastAsia="SimSun"/>
          <w:szCs w:val="20"/>
        </w:rPr>
      </w:pPr>
      <w:r>
        <w:rPr>
          <w:rFonts w:eastAsia="SimSun"/>
          <w:szCs w:val="20"/>
        </w:rPr>
        <w:t>In this contribution, we</w:t>
      </w:r>
      <w:r w:rsidR="0035455D">
        <w:rPr>
          <w:rFonts w:eastAsia="SimSun"/>
          <w:szCs w:val="20"/>
        </w:rPr>
        <w:t xml:space="preserve"> provide maintenance discussion and the related TP for the following maintenance issues </w:t>
      </w:r>
      <w:r w:rsidR="00A66E68">
        <w:rPr>
          <w:rFonts w:eastAsia="SimSun"/>
          <w:szCs w:val="20"/>
        </w:rPr>
        <w:t xml:space="preserve">left </w:t>
      </w:r>
      <w:r w:rsidR="0035455D">
        <w:rPr>
          <w:rFonts w:eastAsia="SimSun"/>
          <w:szCs w:val="20"/>
        </w:rPr>
        <w:t>in Rel-19 ISAC channel model</w:t>
      </w:r>
      <w:r>
        <w:rPr>
          <w:rFonts w:eastAsia="SimSun"/>
          <w:szCs w:val="20"/>
        </w:rPr>
        <w:t>.</w:t>
      </w:r>
    </w:p>
    <w:p w14:paraId="76E5B5E6" w14:textId="22B387A9" w:rsidR="0035455D" w:rsidRDefault="0035455D" w:rsidP="0035455D">
      <w:pPr>
        <w:pStyle w:val="ListParagraph"/>
        <w:numPr>
          <w:ilvl w:val="0"/>
          <w:numId w:val="27"/>
        </w:numPr>
        <w:spacing w:before="120" w:after="120" w:line="240" w:lineRule="auto"/>
        <w:jc w:val="both"/>
      </w:pPr>
      <w:r>
        <w:t xml:space="preserve">The </w:t>
      </w:r>
      <w:r w:rsidR="009E0C30">
        <w:t xml:space="preserve">time </w:t>
      </w:r>
      <w:r>
        <w:t xml:space="preserve">dependency of channel impulse response </w:t>
      </w:r>
      <w:r w:rsidR="009E0C30">
        <w:t>phase term</w:t>
      </w:r>
      <w:r>
        <w:t xml:space="preserve">  </w:t>
      </w:r>
    </w:p>
    <w:p w14:paraId="0F3AC964" w14:textId="36DC24E8" w:rsidR="00B55D4E" w:rsidRPr="0035455D" w:rsidRDefault="00B55D4E" w:rsidP="00B55D4E">
      <w:pPr>
        <w:pStyle w:val="ListParagraph"/>
        <w:numPr>
          <w:ilvl w:val="0"/>
          <w:numId w:val="27"/>
        </w:numPr>
        <w:spacing w:before="120" w:after="120" w:line="240" w:lineRule="auto"/>
        <w:jc w:val="both"/>
      </w:pPr>
      <w:r>
        <w:t xml:space="preserve">Clarification of Gamma distribution in background channel modeling </w:t>
      </w:r>
    </w:p>
    <w:p w14:paraId="05365A6A" w14:textId="77777777" w:rsidR="00642B18" w:rsidRDefault="00642B18" w:rsidP="00622080">
      <w:pPr>
        <w:pStyle w:val="ListParagraph"/>
        <w:numPr>
          <w:ilvl w:val="0"/>
          <w:numId w:val="10"/>
        </w:numPr>
        <w:spacing w:after="120"/>
        <w:jc w:val="both"/>
        <w:outlineLvl w:val="1"/>
        <w:rPr>
          <w:rFonts w:eastAsiaTheme="minorEastAsia" w:cs="Times New Roman"/>
          <w:vanish/>
          <w:szCs w:val="24"/>
        </w:rPr>
      </w:pPr>
    </w:p>
    <w:p w14:paraId="11374C42" w14:textId="77777777" w:rsidR="00642B18" w:rsidRDefault="00642B18" w:rsidP="00622080">
      <w:pPr>
        <w:pStyle w:val="ListParagraph"/>
        <w:numPr>
          <w:ilvl w:val="0"/>
          <w:numId w:val="10"/>
        </w:numPr>
        <w:spacing w:after="120"/>
        <w:jc w:val="both"/>
        <w:outlineLvl w:val="1"/>
        <w:rPr>
          <w:rFonts w:eastAsiaTheme="minorEastAsia" w:cs="Times New Roman"/>
          <w:vanish/>
          <w:szCs w:val="24"/>
        </w:rPr>
      </w:pPr>
    </w:p>
    <w:p w14:paraId="117538DA" w14:textId="77777777" w:rsidR="00642B18" w:rsidRDefault="001014D9">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20903847" w14:textId="259E6036" w:rsidR="00DE42BA" w:rsidRDefault="00322B80" w:rsidP="00331FFC">
      <w:pPr>
        <w:spacing w:before="120" w:after="120"/>
        <w:jc w:val="both"/>
        <w:rPr>
          <w:rFonts w:ascii="Times" w:eastAsia="Batang" w:hAnsi="Times"/>
          <w:lang w:val="en-GB" w:eastAsia="zh-CN"/>
        </w:rPr>
      </w:pPr>
      <w:r>
        <w:rPr>
          <w:rFonts w:ascii="Times" w:eastAsia="Batang" w:hAnsi="Times"/>
          <w:lang w:val="en-GB" w:eastAsia="zh-CN"/>
        </w:rPr>
        <w:t>T</w:t>
      </w:r>
      <w:r w:rsidR="008A3050">
        <w:rPr>
          <w:rFonts w:ascii="Times" w:eastAsia="Batang" w:hAnsi="Times"/>
          <w:lang w:val="en-GB" w:eastAsia="zh-CN"/>
        </w:rPr>
        <w:t>he channel impulse response of a single prop</w:t>
      </w:r>
      <w:r>
        <w:rPr>
          <w:rFonts w:ascii="Times" w:eastAsia="Batang" w:hAnsi="Times"/>
          <w:lang w:val="en-GB" w:eastAsia="zh-CN"/>
        </w:rPr>
        <w:t>agation path from STX to SRX via a STSP is given by the following formula in the current TR38.901:</w:t>
      </w:r>
    </w:p>
    <w:tbl>
      <w:tblPr>
        <w:tblStyle w:val="TableGrid"/>
        <w:tblW w:w="9175" w:type="dxa"/>
        <w:tblLook w:val="04A0" w:firstRow="1" w:lastRow="0" w:firstColumn="1" w:lastColumn="0" w:noHBand="0" w:noVBand="1"/>
      </w:tblPr>
      <w:tblGrid>
        <w:gridCol w:w="9251"/>
      </w:tblGrid>
      <w:tr w:rsidR="00322B80" w14:paraId="56AF06FC" w14:textId="77777777" w:rsidTr="00891F90">
        <w:tc>
          <w:tcPr>
            <w:tcW w:w="9175" w:type="dxa"/>
          </w:tcPr>
          <w:p w14:paraId="57E2AC8D" w14:textId="77777777" w:rsidR="00891F90" w:rsidRPr="007E4413" w:rsidRDefault="00D85C42" w:rsidP="00891F90">
            <w:pPr>
              <w:pStyle w:val="EQ"/>
              <w:rPr>
                <w:rFonts w:eastAsiaTheme="minorEastAsia"/>
              </w:rPr>
            </w:pPr>
            <m:oMathPara>
              <m:oMathParaPr>
                <m:jc m:val="left"/>
              </m:oMathParaPr>
              <m:oMath>
                <m:sSubSup>
                  <m:sSubSupPr>
                    <m:ctrlPr>
                      <w:rPr>
                        <w:rFonts w:ascii="Cambria Math" w:eastAsiaTheme="minorEastAsia" w:hAnsi="Cambria Math"/>
                      </w:rPr>
                    </m:ctrlPr>
                  </m:sSubSupPr>
                  <m:e>
                    <m:r>
                      <w:rPr>
                        <w:rFonts w:ascii="Cambria Math" w:eastAsiaTheme="minorEastAsia" w:hAnsi="Cambria Math"/>
                      </w:rPr>
                      <m:t>H</m:t>
                    </m:r>
                  </m:e>
                  <m:sub>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s</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rad>
                  <m:radPr>
                    <m:degHide m:val="1"/>
                    <m:ctrlPr>
                      <w:rPr>
                        <w:rFonts w:ascii="Cambria Math" w:eastAsiaTheme="minorEastAsia" w:hAnsi="Cambria Math"/>
                      </w:rPr>
                    </m:ctrlPr>
                  </m:radPr>
                  <m:deg/>
                  <m:e>
                    <m:sSubSup>
                      <m:sSubSupPr>
                        <m:ctrlPr>
                          <w:rPr>
                            <w:rFonts w:ascii="Cambria Math" w:eastAsiaTheme="minorEastAsia" w:hAnsi="Cambria Math"/>
                          </w:rPr>
                        </m:ctrlPr>
                      </m:sSubSupPr>
                      <m:e>
                        <m:r>
                          <w:rPr>
                            <w:rFonts w:ascii="Cambria Math" w:eastAsiaTheme="minorEastAsia" w:hAnsi="Cambria Math"/>
                          </w:rPr>
                          <m:t>P</m:t>
                        </m:r>
                      </m:e>
                      <m:sub>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rad>
                <m:sSup>
                  <m:sSupPr>
                    <m:ctrlPr>
                      <w:rPr>
                        <w:rFonts w:ascii="Cambria Math" w:eastAsiaTheme="minorEastAsia" w:hAnsi="Cambria Math"/>
                      </w:rPr>
                    </m:ctrlPr>
                  </m:sSupPr>
                  <m:e>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rPr>
                            </m:ctrlPr>
                          </m:mP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θ</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ϕ</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
                      </m:e>
                    </m:d>
                  </m:e>
                  <m:sup>
                    <m:r>
                      <w:rPr>
                        <w:rFonts w:ascii="Cambria Math" w:eastAsiaTheme="minorEastAsia" w:hAnsi="Cambria Math"/>
                      </w:rPr>
                      <m:t>T</m:t>
                    </m:r>
                  </m:sup>
                </m:sSup>
                <m:f>
                  <m:fPr>
                    <m:ctrlPr>
                      <w:rPr>
                        <w:rFonts w:ascii="Cambria Math" w:eastAsiaTheme="minorEastAsia" w:hAnsi="Cambria Math"/>
                      </w:rPr>
                    </m:ctrlPr>
                  </m:fPr>
                  <m:num>
                    <m:r>
                      <w:rPr>
                        <w:rFonts w:ascii="Cambria Math" w:eastAsiaTheme="minorEastAsia" w:hAnsi="Cambria Math"/>
                      </w:rPr>
                      <m:t>C</m:t>
                    </m:r>
                    <m:sSubSup>
                      <m:sSubSupPr>
                        <m:ctrlPr>
                          <w:rPr>
                            <w:rFonts w:ascii="Cambria Math" w:eastAsiaTheme="minorEastAsia" w:hAnsi="Cambria Math"/>
                          </w:rPr>
                        </m:ctrlPr>
                      </m:sSubSupPr>
                      <m:e>
                        <m:r>
                          <w:rPr>
                            <w:rFonts w:ascii="Cambria Math" w:eastAsiaTheme="minorEastAsia" w:hAnsi="Cambria Math"/>
                          </w:rPr>
                          <m:t>PM</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sSubSup>
                      <m:sSubSupPr>
                        <m:ctrlPr>
                          <w:rPr>
                            <w:rFonts w:ascii="Cambria Math" w:eastAsiaTheme="minorEastAsia" w:hAnsi="Cambria Math"/>
                          </w:rPr>
                        </m:ctrlPr>
                      </m:sSubSupPr>
                      <m:e>
                        <m:r>
                          <w:rPr>
                            <w:rFonts w:ascii="Cambria Math" w:eastAsiaTheme="minorEastAsia" w:hAnsi="Cambria Math"/>
                          </w:rPr>
                          <m:t>CPM</m:t>
                        </m:r>
                      </m:e>
                      <m:sub>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sSubSup>
                      <m:sSubSupPr>
                        <m:ctrlPr>
                          <w:rPr>
                            <w:rFonts w:ascii="Cambria Math" w:eastAsiaTheme="minorEastAsia" w:hAnsi="Cambria Math"/>
                          </w:rPr>
                        </m:ctrlPr>
                      </m:sSubSupPr>
                      <m:e>
                        <m:r>
                          <w:rPr>
                            <w:rFonts w:ascii="Cambria Math" w:eastAsiaTheme="minorEastAsia" w:hAnsi="Cambria Math"/>
                          </w:rPr>
                          <m:t>CPM</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 xml:space="preserve">, </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num>
                  <m:den>
                    <m:rad>
                      <m:radPr>
                        <m:degHide m:val="1"/>
                        <m:ctrlPr>
                          <w:rPr>
                            <w:rFonts w:ascii="Cambria Math" w:eastAsiaTheme="minorEastAsia" w:hAnsi="Cambria Math"/>
                          </w:rPr>
                        </m:ctrlPr>
                      </m:radPr>
                      <m:deg/>
                      <m:e>
                        <m:f>
                          <m:fPr>
                            <m:type m:val="lin"/>
                            <m:ctrlPr>
                              <w:rPr>
                                <w:rFonts w:ascii="Cambria Math" w:eastAsiaTheme="minorEastAsia" w:hAnsi="Cambria Math"/>
                              </w:rPr>
                            </m:ctrlPr>
                          </m:fPr>
                          <m:num>
                            <m:d>
                              <m:dPr>
                                <m:ctrlPr>
                                  <w:rPr>
                                    <w:rFonts w:ascii="Cambria Math" w:eastAsiaTheme="minorEastAsia" w:hAnsi="Cambria Math"/>
                                  </w:rPr>
                                </m:ctrlPr>
                              </m:dPr>
                              <m:e>
                                <m:sSup>
                                  <m:sSupPr>
                                    <m:ctrlPr>
                                      <w:rPr>
                                        <w:rFonts w:ascii="Cambria Math" w:eastAsiaTheme="minorEastAsia" w:hAnsi="Cambria Math"/>
                                      </w:rPr>
                                    </m:ctrlPr>
                                  </m:sSupPr>
                                  <m:e>
                                    <m:d>
                                      <m:dPr>
                                        <m:begChr m:val="|"/>
                                        <m:endChr m:val="|"/>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θθ</m:t>
                                            </m:r>
                                          </m:sup>
                                        </m:sSup>
                                      </m:e>
                                    </m:d>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ϕϕ</m:t>
                                            </m:r>
                                          </m:sup>
                                        </m:sSup>
                                      </m:e>
                                    </m:d>
                                  </m:e>
                                  <m:sup>
                                    <m:r>
                                      <m:rPr>
                                        <m:sty m:val="p"/>
                                      </m:rPr>
                                      <w:rPr>
                                        <w:rFonts w:ascii="Cambria Math" w:eastAsiaTheme="minorEastAsia" w:hAnsi="Cambria Math"/>
                                      </w:rPr>
                                      <m:t>2</m:t>
                                    </m:r>
                                  </m:sup>
                                </m:sSup>
                              </m:e>
                            </m:d>
                          </m:num>
                          <m:den>
                            <m:r>
                              <m:rPr>
                                <m:sty m:val="p"/>
                              </m:rPr>
                              <w:rPr>
                                <w:rFonts w:ascii="Cambria Math" w:eastAsiaTheme="minorEastAsia" w:hAnsi="Cambria Math"/>
                              </w:rPr>
                              <m:t>2</m:t>
                            </m:r>
                          </m:den>
                        </m:f>
                      </m:e>
                    </m:rad>
                  </m:den>
                </m:f>
              </m:oMath>
            </m:oMathPara>
          </w:p>
          <w:p w14:paraId="2E02720B" w14:textId="77777777" w:rsidR="00891F90" w:rsidRPr="007E4413" w:rsidRDefault="00891F90" w:rsidP="00891F90">
            <w:pPr>
              <w:pStyle w:val="EQ"/>
              <w:rPr>
                <w:rFonts w:eastAsiaTheme="minorEastAsia"/>
              </w:rPr>
            </w:pPr>
            <m:oMath>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rPr>
                      </m:ctrlPr>
                    </m:mP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θ</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ϕ</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
                </m:e>
              </m:d>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f>
                        <m:fPr>
                          <m:ctrlPr>
                            <w:rPr>
                              <w:rFonts w:ascii="Cambria Math" w:eastAsiaTheme="minorEastAsia" w:hAnsi="Cambria Math"/>
                            </w:rPr>
                          </m:ctrlPr>
                        </m:fPr>
                        <m:num>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sub>
                            <m:sup>
                              <m:r>
                                <w:rPr>
                                  <w:rFonts w:ascii="Cambria Math" w:eastAsiaTheme="minorEastAsia" w:hAnsi="Cambria Math"/>
                                </w:rPr>
                                <m:t>T</m:t>
                              </m:r>
                            </m:sup>
                          </m:sSubSup>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m:rPr>
                              <m:sty m:val="p"/>
                            </m:rPr>
                            <w:rPr>
                              <w:rFonts w:ascii="Cambria Math" w:eastAsiaTheme="minorEastAsia" w:hAnsi="Cambria Math"/>
                            </w:rPr>
                            <m:t>.</m:t>
                          </m:r>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d</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u</m:t>
                              </m:r>
                            </m:sub>
                          </m:sSub>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m:rPr>
                              <m:sty m:val="p"/>
                            </m:rPr>
                            <w:rPr>
                              <w:rFonts w:ascii="Cambria Math" w:eastAsiaTheme="minorEastAsia" w:hAnsi="Cambria Math"/>
                            </w:rPr>
                            <m:t>.</m:t>
                          </m:r>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d</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s</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e>
                  </m:d>
                </m:e>
              </m:func>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t</m:t>
                          </m:r>
                        </m:sup>
                        <m:e>
                          <m:sSubSup>
                            <m:sSubSupPr>
                              <m:ctrlPr>
                                <w:rPr>
                                  <w:rFonts w:ascii="Cambria Math" w:eastAsiaTheme="minorEastAsia" w:hAnsi="Cambria Math"/>
                                </w:rPr>
                              </m:ctrlPr>
                            </m:sSubSupPr>
                            <m:e>
                              <m:r>
                                <w:rPr>
                                  <w:rFonts w:ascii="Cambria Math" w:eastAsiaTheme="minorEastAsia" w:hAnsi="Cambria Math"/>
                                </w:rPr>
                                <m:t>f</m:t>
                              </m:r>
                            </m:e>
                            <m:sub>
                              <m:r>
                                <w:rPr>
                                  <w:rFonts w:ascii="Cambria Math" w:eastAsiaTheme="minorEastAsia" w:hAnsi="Cambria Math"/>
                                </w:rPr>
                                <m:t>D</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oMath>
            <w:r w:rsidRPr="007E4413">
              <w:rPr>
                <w:rFonts w:eastAsiaTheme="minorEastAsia"/>
              </w:rPr>
              <w:tab/>
              <w:t>(7.9.4-4)</w:t>
            </w:r>
          </w:p>
          <w:p w14:paraId="2EDDDB27" w14:textId="77777777" w:rsidR="00891F90" w:rsidRPr="007E4413" w:rsidRDefault="00891F90" w:rsidP="00891F90">
            <w:pPr>
              <w:rPr>
                <w:rFonts w:eastAsiaTheme="minorEastAsia"/>
                <w:lang w:eastAsia="zh-CN"/>
              </w:rPr>
            </w:pPr>
            <w:r w:rsidRPr="007E4413">
              <w:rPr>
                <w:rFonts w:eastAsiaTheme="minorEastAsia"/>
                <w:lang w:eastAsia="zh-CN"/>
              </w:rPr>
              <w:t xml:space="preserve">with the Doppler frequency </w:t>
            </w:r>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f</m:t>
                  </m:r>
                </m:e>
                <m:sub>
                  <m:r>
                    <w:rPr>
                      <w:rFonts w:ascii="Cambria Math" w:eastAsiaTheme="minorEastAsia" w:hAnsi="Cambria Math"/>
                      <w:sz w:val="18"/>
                      <w:szCs w:val="18"/>
                    </w:rPr>
                    <m:t>D</m:t>
                  </m:r>
                  <m:r>
                    <w:rPr>
                      <w:rFonts w:ascii="Cambria Math" w:eastAsiaTheme="minorEastAsia" w:hAnsi="Cambria Math"/>
                      <w:sz w:val="18"/>
                      <w:szCs w:val="18"/>
                      <w:lang w:eastAsia="zh-CN"/>
                    </w:rPr>
                    <m:t>,</m:t>
                  </m:r>
                  <m:sSup>
                    <m:sSupPr>
                      <m:ctrlPr>
                        <w:rPr>
                          <w:rFonts w:ascii="Cambria Math" w:eastAsiaTheme="minorEastAsia" w:hAnsi="Cambria Math"/>
                          <w:i/>
                          <w:sz w:val="18"/>
                          <w:szCs w:val="18"/>
                        </w:rPr>
                      </m:ctrlPr>
                    </m:sSupPr>
                    <m:e>
                      <m:r>
                        <w:rPr>
                          <w:rFonts w:ascii="Cambria Math" w:eastAsiaTheme="minorEastAsia" w:hAnsi="Cambria Math"/>
                          <w:sz w:val="18"/>
                          <w:szCs w:val="18"/>
                        </w:rPr>
                        <m:t>n</m:t>
                      </m:r>
                    </m:e>
                    <m:sup>
                      <m:r>
                        <w:rPr>
                          <w:rFonts w:ascii="Cambria Math" w:eastAsiaTheme="minorEastAsia" w:hAnsi="Cambria Math"/>
                          <w:sz w:val="18"/>
                          <w:szCs w:val="18"/>
                        </w:rPr>
                        <m:t>'</m:t>
                      </m:r>
                    </m:sup>
                  </m:sSup>
                  <m:r>
                    <w:rPr>
                      <w:rFonts w:ascii="Cambria Math" w:eastAsiaTheme="minorEastAsia" w:hAnsi="Cambria Math"/>
                      <w:sz w:val="18"/>
                      <w:szCs w:val="18"/>
                    </w:rPr>
                    <m:t>,</m:t>
                  </m:r>
                  <m:sSup>
                    <m:sSupPr>
                      <m:ctrlPr>
                        <w:rPr>
                          <w:rFonts w:ascii="Cambria Math" w:eastAsiaTheme="minorEastAsia" w:hAnsi="Cambria Math"/>
                          <w:i/>
                          <w:sz w:val="18"/>
                          <w:szCs w:val="18"/>
                        </w:rPr>
                      </m:ctrlPr>
                    </m:sSupPr>
                    <m:e>
                      <m:r>
                        <w:rPr>
                          <w:rFonts w:ascii="Cambria Math" w:eastAsiaTheme="minorEastAsia" w:hAnsi="Cambria Math"/>
                          <w:sz w:val="18"/>
                          <w:szCs w:val="18"/>
                        </w:rPr>
                        <m:t>m</m:t>
                      </m:r>
                    </m:e>
                    <m:sup>
                      <m:r>
                        <w:rPr>
                          <w:rFonts w:ascii="Cambria Math" w:eastAsiaTheme="minorEastAsia" w:hAnsi="Cambria Math"/>
                          <w:sz w:val="18"/>
                          <w:szCs w:val="18"/>
                        </w:rPr>
                        <m:t>'</m:t>
                      </m:r>
                    </m:sup>
                  </m:sSup>
                  <m:r>
                    <w:rPr>
                      <w:rFonts w:ascii="Cambria Math" w:eastAsiaTheme="minorEastAsia" w:hAnsi="Cambria Math"/>
                      <w:sz w:val="18"/>
                      <w:szCs w:val="18"/>
                    </w:rPr>
                    <m:t>,n,m</m:t>
                  </m:r>
                </m:sub>
                <m:sup>
                  <m:r>
                    <w:rPr>
                      <w:rFonts w:ascii="Cambria Math" w:eastAsiaTheme="minorEastAsia" w:hAnsi="Cambria Math"/>
                      <w:sz w:val="18"/>
                      <w:szCs w:val="18"/>
                    </w:rPr>
                    <m:t>k,p</m:t>
                  </m:r>
                </m:sup>
              </m:sSubSup>
              <m:d>
                <m:dPr>
                  <m:ctrlPr>
                    <w:rPr>
                      <w:rFonts w:ascii="Cambria Math" w:eastAsiaTheme="minorEastAsia" w:hAnsi="Cambria Math"/>
                      <w:i/>
                    </w:rPr>
                  </m:ctrlPr>
                </m:dPr>
                <m:e>
                  <m:r>
                    <w:rPr>
                      <w:rFonts w:ascii="Cambria Math" w:eastAsiaTheme="minorEastAsia" w:hAnsi="Cambria Math"/>
                    </w:rPr>
                    <m:t>t</m:t>
                  </m:r>
                </m:e>
              </m:d>
            </m:oMath>
            <w:r w:rsidRPr="007E4413">
              <w:rPr>
                <w:rFonts w:eastAsiaTheme="minorEastAsia" w:hint="eastAsia"/>
                <w:lang w:eastAsia="zh-CN"/>
              </w:rPr>
              <w:t xml:space="preserve"> </w:t>
            </w:r>
            <w:r w:rsidRPr="007E4413">
              <w:rPr>
                <w:rFonts w:eastAsiaTheme="minorEastAsia"/>
                <w:lang w:eastAsia="zh-CN"/>
              </w:rPr>
              <w:t>defined as</w:t>
            </w:r>
          </w:p>
          <w:p w14:paraId="7AA2E819" w14:textId="0A2EADCD" w:rsidR="00322B80" w:rsidRPr="00B2366C" w:rsidRDefault="00891F90" w:rsidP="00B2366C">
            <w:pPr>
              <w:pStyle w:val="EQ"/>
              <w:rPr>
                <w:rFonts w:eastAsiaTheme="minorEastAsia"/>
              </w:rPr>
            </w:pPr>
            <w:r w:rsidRPr="007E4413">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f</m:t>
                  </m:r>
                </m:e>
                <m:sub>
                  <m:r>
                    <w:rPr>
                      <w:rFonts w:ascii="Cambria Math" w:eastAsiaTheme="minorEastAsia" w:hAnsi="Cambria Math"/>
                    </w:rPr>
                    <m:t>D</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f>
                <m:fPr>
                  <m:ctrlPr>
                    <w:rPr>
                      <w:rFonts w:ascii="Cambria Math" w:eastAsiaTheme="minorEastAsia" w:hAnsi="Cambria Math"/>
                    </w:rPr>
                  </m:ctrlPr>
                </m:fPr>
                <m:num>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rx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m:rPr>
                  <m:sty m:val="p"/>
                </m:rPr>
                <w:rPr>
                  <w:rFonts w:ascii="Cambria Math" w:eastAsiaTheme="minorEastAsia" w:hAnsi="Cambria Math"/>
                </w:rPr>
                <m:t>+</m:t>
              </m:r>
              <m:f>
                <m:fPr>
                  <m:ctrlPr>
                    <w:rPr>
                      <w:rFonts w:ascii="Cambria Math" w:eastAsiaTheme="minorEastAsia" w:hAnsi="Cambria Math"/>
                    </w:rPr>
                  </m:ctrlPr>
                </m:fPr>
                <m:num>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tx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sSub>
                    <m:sSubPr>
                      <m:ctrlPr>
                        <w:rPr>
                          <w:rFonts w:ascii="Cambria Math" w:eastAsiaTheme="minorEastAsia" w:hAnsi="Cambria Math"/>
                        </w:rPr>
                      </m:ctrlPr>
                    </m:sSubPr>
                    <m:e>
                      <m:d>
                        <m:dPr>
                          <m:ctrlPr>
                            <w:rPr>
                              <w:rFonts w:ascii="Cambria Math" w:eastAsiaTheme="minorEastAsia" w:hAnsi="Cambria Math"/>
                            </w:rPr>
                          </m:ctrlPr>
                        </m:dPr>
                        <m:e>
                          <m:r>
                            <w:rPr>
                              <w:rFonts w:ascii="Cambria Math" w:eastAsiaTheme="minorEastAsia" w:hAnsi="Cambria Math"/>
                            </w:rPr>
                            <m:t>t</m:t>
                          </m:r>
                        </m:e>
                      </m:d>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oMath>
            <w:r w:rsidRPr="007E4413">
              <w:rPr>
                <w:rFonts w:eastAsiaTheme="minorEastAsia"/>
              </w:rPr>
              <w:tab/>
              <w:t>(7.9.4-5)</w:t>
            </w:r>
          </w:p>
        </w:tc>
      </w:tr>
    </w:tbl>
    <w:p w14:paraId="2A6B3762" w14:textId="57BD1251" w:rsidR="003B33A4" w:rsidRPr="00715F4D" w:rsidRDefault="00D04F3C" w:rsidP="00715F4D">
      <w:pPr>
        <w:spacing w:before="120" w:after="120"/>
        <w:jc w:val="both"/>
        <w:rPr>
          <w:rFonts w:ascii="Times" w:eastAsia="Batang" w:hAnsi="Times"/>
        </w:rPr>
      </w:pPr>
      <w:r>
        <w:rPr>
          <w:rFonts w:ascii="Times" w:eastAsia="Batang" w:hAnsi="Times"/>
          <w:lang w:val="en-GB" w:eastAsia="zh-CN"/>
        </w:rPr>
        <w:t>T</w:t>
      </w:r>
      <w:r w:rsidR="00B2366C">
        <w:rPr>
          <w:rFonts w:ascii="Times" w:eastAsia="Batang" w:hAnsi="Times"/>
          <w:lang w:val="en-GB" w:eastAsia="zh-CN"/>
        </w:rPr>
        <w:t xml:space="preserve">he time variable </w:t>
      </w:r>
      <m:oMath>
        <m:acc>
          <m:accPr>
            <m:chr m:val="̃"/>
            <m:ctrlPr>
              <w:rPr>
                <w:rFonts w:ascii="Cambria Math" w:eastAsiaTheme="minorEastAsia" w:hAnsi="Cambria Math"/>
              </w:rPr>
            </m:ctrlPr>
          </m:accPr>
          <m:e>
            <m:r>
              <w:rPr>
                <w:rFonts w:ascii="Cambria Math" w:eastAsiaTheme="minorEastAsia" w:hAnsi="Cambria Math"/>
              </w:rPr>
              <m:t>t</m:t>
            </m:r>
          </m:e>
        </m:acc>
      </m:oMath>
      <w:r w:rsidR="00B2366C">
        <w:rPr>
          <w:rFonts w:ascii="Times" w:eastAsia="Batang" w:hAnsi="Times"/>
        </w:rPr>
        <w:t xml:space="preserve"> in the phase term </w:t>
      </w:r>
      <m:oMath>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f>
                  <m:fPr>
                    <m:ctrlPr>
                      <w:rPr>
                        <w:rFonts w:ascii="Cambria Math" w:eastAsiaTheme="minorEastAsia" w:hAnsi="Cambria Math"/>
                      </w:rPr>
                    </m:ctrlPr>
                  </m:fPr>
                  <m:num>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sub>
                      <m:sup>
                        <m:r>
                          <w:rPr>
                            <w:rFonts w:ascii="Cambria Math" w:eastAsiaTheme="minorEastAsia" w:hAnsi="Cambria Math"/>
                          </w:rPr>
                          <m:t>T</m:t>
                        </m:r>
                      </m:sup>
                    </m:sSubSup>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m:rPr>
                        <m:sty m:val="p"/>
                      </m:rPr>
                      <w:rPr>
                        <w:rFonts w:ascii="Cambria Math" w:eastAsiaTheme="minorEastAsia" w:hAnsi="Cambria Math"/>
                      </w:rPr>
                      <m:t>.</m:t>
                    </m:r>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d</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u</m:t>
                        </m:r>
                      </m:sub>
                    </m:sSub>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m:rPr>
                        <m:sty m:val="p"/>
                      </m:rPr>
                      <w:rPr>
                        <w:rFonts w:ascii="Cambria Math" w:eastAsiaTheme="minorEastAsia" w:hAnsi="Cambria Math"/>
                      </w:rPr>
                      <m:t>.</m:t>
                    </m:r>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d</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s</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e>
            </m:d>
          </m:e>
        </m:func>
      </m:oMath>
      <w:r w:rsidR="00B2366C">
        <w:rPr>
          <w:rFonts w:ascii="Times" w:eastAsia="Batang" w:hAnsi="Times"/>
        </w:rPr>
        <w:t xml:space="preserve"> is an incorrect notation.</w:t>
      </w:r>
      <w:r w:rsidR="00800F83">
        <w:rPr>
          <w:rFonts w:ascii="Times" w:eastAsia="Batang" w:hAnsi="Times"/>
        </w:rPr>
        <w:t xml:space="preserve"> It should be changed to time </w:t>
      </w:r>
      <w:r w:rsidR="00800F83" w:rsidRPr="00800F83">
        <w:rPr>
          <w:rFonts w:ascii="Times" w:eastAsia="Batang" w:hAnsi="Times"/>
          <w:i/>
        </w:rPr>
        <w:t>t</w:t>
      </w:r>
      <w:r w:rsidR="002D23D4">
        <w:rPr>
          <w:rFonts w:ascii="Times" w:eastAsia="Batang" w:hAnsi="Times"/>
        </w:rPr>
        <w:t xml:space="preserve">. </w:t>
      </w:r>
      <w:r w:rsidR="0006641D">
        <w:t>One TP is provided in conclusion section to correct the existing formula and text based on above observation. Besides, the TP also contains several editorial changes, such as changing the subscript “</w:t>
      </w:r>
      <m:oMath>
        <m:sSup>
          <m:sSupPr>
            <m:ctrlPr>
              <w:rPr>
                <w:rFonts w:ascii="Cambria Math" w:eastAsiaTheme="minorEastAsia" w:hAnsi="Cambria Math"/>
                <w:b/>
                <w:i/>
              </w:rPr>
            </m:ctrlPr>
          </m:sSupPr>
          <m:e>
            <m:r>
              <m:rPr>
                <m:sty m:val="bi"/>
              </m:rPr>
              <w:rPr>
                <w:rFonts w:ascii="Cambria Math" w:eastAsiaTheme="minorEastAsia" w:hAnsi="Cambria Math"/>
              </w:rPr>
              <m:t>n</m:t>
            </m:r>
          </m:e>
          <m:sup>
            <m:r>
              <m:rPr>
                <m:sty m:val="bi"/>
              </m:rPr>
              <w:rPr>
                <w:rFonts w:ascii="Cambria Math" w:eastAsiaTheme="minorEastAsia" w:hAnsi="Cambria Math" w:hint="eastAsia"/>
              </w:rPr>
              <m:t>'</m:t>
            </m:r>
          </m:sup>
        </m:sSup>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hint="eastAsia"/>
              </w:rPr>
              <m:t>'</m:t>
            </m:r>
          </m:sup>
        </m:sSup>
      </m:oMath>
      <w:r w:rsidR="0006641D">
        <w:t>” to “</w:t>
      </w:r>
      <m:oMath>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oMath>
      <w:r w:rsidR="0006641D">
        <w:t>”.</w:t>
      </w:r>
      <w:r w:rsidR="000A4FDF">
        <w:t xml:space="preserve"> </w:t>
      </w:r>
      <w:r w:rsidR="002117F4">
        <w:t xml:space="preserve"> </w:t>
      </w:r>
    </w:p>
    <w:p w14:paraId="0295DBC5" w14:textId="48E5B58E" w:rsidR="00DC7DF9" w:rsidRDefault="003B33A4" w:rsidP="006E4B2E">
      <w:pPr>
        <w:rPr>
          <w:rFonts w:eastAsiaTheme="minorEastAsia"/>
          <w:b/>
          <w:i/>
          <w:lang w:eastAsia="zh-CN"/>
        </w:rPr>
      </w:pPr>
      <w:r w:rsidRPr="003B33A4">
        <w:rPr>
          <w:rFonts w:eastAsiaTheme="minorEastAsia"/>
          <w:b/>
          <w:i/>
          <w:lang w:eastAsia="zh-CN"/>
        </w:rPr>
        <w:t>Proposal</w:t>
      </w:r>
      <w:r w:rsidR="00B55D4E">
        <w:rPr>
          <w:rFonts w:eastAsiaTheme="minorEastAsia"/>
          <w:b/>
          <w:i/>
          <w:lang w:eastAsia="zh-CN"/>
        </w:rPr>
        <w:t xml:space="preserve"> 1</w:t>
      </w:r>
      <w:r w:rsidRPr="003B33A4">
        <w:rPr>
          <w:rFonts w:eastAsiaTheme="minorEastAsia"/>
          <w:b/>
          <w:i/>
          <w:lang w:eastAsia="zh-CN"/>
        </w:rPr>
        <w:t xml:space="preserve">: </w:t>
      </w:r>
      <w:r w:rsidR="006E4B2E" w:rsidRPr="009523E5">
        <w:rPr>
          <w:b/>
          <w:i/>
          <w:lang w:eastAsia="ja-JP"/>
        </w:rPr>
        <w:t>Adopt TP</w:t>
      </w:r>
      <w:r w:rsidR="00B55D4E">
        <w:rPr>
          <w:b/>
          <w:i/>
          <w:lang w:eastAsia="ja-JP"/>
        </w:rPr>
        <w:t>-</w:t>
      </w:r>
      <w:r w:rsidR="006E4B2E">
        <w:rPr>
          <w:b/>
          <w:i/>
          <w:lang w:eastAsia="ja-JP"/>
        </w:rPr>
        <w:t>1</w:t>
      </w:r>
      <w:r w:rsidR="006E4B2E" w:rsidRPr="009523E5">
        <w:rPr>
          <w:b/>
          <w:i/>
          <w:lang w:eastAsia="ja-JP"/>
        </w:rPr>
        <w:t xml:space="preserve"> </w:t>
      </w:r>
      <w:r w:rsidR="00FA08D6">
        <w:rPr>
          <w:b/>
          <w:i/>
          <w:lang w:eastAsia="ja-JP"/>
        </w:rPr>
        <w:t xml:space="preserve">provided in this contribution </w:t>
      </w:r>
      <w:r w:rsidR="006E4B2E" w:rsidRPr="009523E5">
        <w:rPr>
          <w:b/>
          <w:i/>
          <w:lang w:eastAsia="ja-JP"/>
        </w:rPr>
        <w:t xml:space="preserve">for Clause </w:t>
      </w:r>
      <w:r w:rsidR="00FA08D6">
        <w:rPr>
          <w:b/>
          <w:i/>
          <w:lang w:eastAsia="ja-JP"/>
        </w:rPr>
        <w:t>7.9.4.1 of TR38.901</w:t>
      </w:r>
      <w:r w:rsidR="002117F4" w:rsidRPr="003B33A4">
        <w:rPr>
          <w:rFonts w:eastAsiaTheme="minorEastAsia"/>
          <w:b/>
          <w:i/>
          <w:lang w:eastAsia="zh-CN"/>
        </w:rPr>
        <w:t>.</w:t>
      </w:r>
    </w:p>
    <w:p w14:paraId="6C1E8F71" w14:textId="77777777" w:rsidR="00B55D4E" w:rsidRDefault="00B55D4E" w:rsidP="00B55D4E">
      <w:pPr>
        <w:rPr>
          <w:lang w:eastAsia="zh-CN"/>
        </w:rPr>
      </w:pPr>
      <w:r>
        <w:rPr>
          <w:rFonts w:eastAsia="MS Mincho"/>
          <w:lang w:eastAsia="ja-JP"/>
        </w:rPr>
        <w:t xml:space="preserve">In the background channel modeling, both </w:t>
      </w:r>
      <w:r w:rsidRPr="007E4413">
        <w:rPr>
          <w:lang w:eastAsia="zh-CN"/>
        </w:rPr>
        <w:t>2D dista</w:t>
      </w:r>
      <w:r>
        <w:rPr>
          <w:lang w:eastAsia="zh-CN"/>
        </w:rPr>
        <w:t xml:space="preserve">nce between a STX/SRX and a reference point and the height of each reference point are drawn </w:t>
      </w:r>
      <w:r w:rsidRPr="007E4413">
        <w:rPr>
          <w:lang w:eastAsia="zh-CN"/>
        </w:rPr>
        <w:t>from Gamma distribution</w:t>
      </w:r>
      <w:r>
        <w:rPr>
          <w:lang w:eastAsia="zh-CN"/>
        </w:rPr>
        <w:t xml:space="preserve">. There are two equivalent mathematics formulations in common use for </w:t>
      </w:r>
      <w:r w:rsidRPr="007E4413">
        <w:rPr>
          <w:lang w:eastAsia="zh-CN"/>
        </w:rPr>
        <w:t>Gamma distribution</w:t>
      </w:r>
      <w:r>
        <w:rPr>
          <w:lang w:eastAsia="zh-CN"/>
        </w:rPr>
        <w:t>:</w:t>
      </w:r>
    </w:p>
    <w:p w14:paraId="6B71C21B" w14:textId="77777777" w:rsidR="00B55D4E" w:rsidRPr="00A176AE" w:rsidRDefault="00B55D4E" w:rsidP="00B55D4E">
      <w:pPr>
        <w:pStyle w:val="ListParagraph"/>
        <w:numPr>
          <w:ilvl w:val="0"/>
          <w:numId w:val="28"/>
        </w:numPr>
        <w:rPr>
          <w:rFonts w:eastAsia="MS Mincho"/>
          <w:lang w:eastAsia="ja-JP"/>
        </w:rPr>
      </w:pPr>
      <w:r>
        <w:t xml:space="preserve">Form-1: The PDF is </w:t>
      </w:r>
      <m:oMath>
        <m:r>
          <w:rPr>
            <w:rFonts w:ascii="Cambria Math" w:hAnsi="Cambria Math"/>
          </w:rPr>
          <m:t>f</m:t>
        </m:r>
        <m:d>
          <m:dPr>
            <m:ctrlPr>
              <w:rPr>
                <w:rFonts w:ascii="Cambria Math" w:hAnsi="Cambria Math"/>
                <w:i/>
              </w:rPr>
            </m:ctrlPr>
          </m:dPr>
          <m:e>
            <m:r>
              <w:rPr>
                <w:rFonts w:ascii="Cambria Math" w:hAnsi="Cambria Math"/>
              </w:rPr>
              <m:t>x</m:t>
            </m:r>
          </m:e>
          <m:e>
            <m:r>
              <w:rPr>
                <w:rFonts w:ascii="Cambria Math" w:hAnsi="Cambria Math"/>
              </w:rPr>
              <m:t>α,θ</m:t>
            </m:r>
          </m:e>
        </m:d>
        <m:r>
          <w:rPr>
            <w:rFonts w:ascii="Cambria Math" w:hAnsi="Cambria Math"/>
          </w:rPr>
          <m:t>=</m:t>
        </m:r>
        <m:f>
          <m:fPr>
            <m:ctrlPr>
              <w:rPr>
                <w:rFonts w:ascii="Cambria Math" w:hAnsi="Cambria Math"/>
              </w:rPr>
            </m:ctrlPr>
          </m:fPr>
          <m:num>
            <m:r>
              <w:rPr>
                <w:rFonts w:ascii="Cambria Math" w:hAnsi="Cambria Math"/>
              </w:rPr>
              <m:t>1</m:t>
            </m:r>
          </m:num>
          <m:den>
            <m:r>
              <m:rPr>
                <m:sty m:val="p"/>
              </m:rPr>
              <w:rPr>
                <w:rFonts w:ascii="Cambria Math" w:hAnsi="Cambria Math"/>
              </w:rPr>
              <m:t>Γ</m:t>
            </m:r>
            <m:d>
              <m:dPr>
                <m:ctrlPr>
                  <w:rPr>
                    <w:rFonts w:ascii="Cambria Math" w:hAnsi="Cambria Math"/>
                    <w:i/>
                  </w:rPr>
                </m:ctrlPr>
              </m:dPr>
              <m:e>
                <m:r>
                  <w:rPr>
                    <w:rFonts w:ascii="Cambria Math" w:hAnsi="Cambria Math"/>
                  </w:rPr>
                  <m:t>α</m:t>
                </m:r>
              </m:e>
            </m:d>
            <m:sSup>
              <m:sSupPr>
                <m:ctrlPr>
                  <w:rPr>
                    <w:rFonts w:ascii="Cambria Math" w:hAnsi="Cambria Math"/>
                    <w:i/>
                  </w:rPr>
                </m:ctrlPr>
              </m:sSupPr>
              <m:e>
                <m:r>
                  <w:rPr>
                    <w:rFonts w:ascii="Cambria Math" w:hAnsi="Cambria Math"/>
                  </w:rPr>
                  <m:t>θ</m:t>
                </m:r>
              </m:e>
              <m:sup>
                <m:r>
                  <w:rPr>
                    <w:rFonts w:ascii="Cambria Math" w:hAnsi="Cambria Math"/>
                  </w:rPr>
                  <m:t>α</m:t>
                </m:r>
              </m:sup>
            </m:sSup>
          </m:den>
        </m:f>
        <m:sSup>
          <m:sSupPr>
            <m:ctrlPr>
              <w:rPr>
                <w:rFonts w:ascii="Cambria Math" w:hAnsi="Cambria Math"/>
                <w:i/>
              </w:rPr>
            </m:ctrlPr>
          </m:sSupPr>
          <m:e>
            <m:r>
              <w:rPr>
                <w:rFonts w:ascii="Cambria Math" w:hAnsi="Cambria Math"/>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m:t>
            </m:r>
            <m:f>
              <m:fPr>
                <m:type m:val="lin"/>
                <m:ctrlPr>
                  <w:rPr>
                    <w:rFonts w:ascii="Cambria Math" w:hAnsi="Cambria Math"/>
                    <w:i/>
                  </w:rPr>
                </m:ctrlPr>
              </m:fPr>
              <m:num>
                <m:r>
                  <w:rPr>
                    <w:rFonts w:ascii="Cambria Math" w:hAnsi="Cambria Math"/>
                  </w:rPr>
                  <m:t>x</m:t>
                </m:r>
              </m:num>
              <m:den>
                <m:r>
                  <w:rPr>
                    <w:rFonts w:ascii="Cambria Math" w:hAnsi="Cambria Math"/>
                  </w:rPr>
                  <m:t>θ</m:t>
                </m:r>
              </m:den>
            </m:f>
          </m:sup>
        </m:sSup>
      </m:oMath>
      <w:r>
        <w:t xml:space="preserve">, with a shape parameter </w:t>
      </w:r>
      <m:oMath>
        <m:r>
          <w:rPr>
            <w:rFonts w:ascii="Cambria Math" w:hAnsi="Cambria Math"/>
          </w:rPr>
          <m:t>α</m:t>
        </m:r>
      </m:oMath>
      <w:r>
        <w:rPr>
          <w:rFonts w:hint="eastAsia"/>
        </w:rPr>
        <w:t xml:space="preserve"> </w:t>
      </w:r>
      <w:r>
        <w:t xml:space="preserve">and a scale parameter </w:t>
      </w:r>
      <m:oMath>
        <m:r>
          <w:rPr>
            <w:rFonts w:ascii="Cambria Math" w:hAnsi="Cambria Math"/>
          </w:rPr>
          <m:t>θ</m:t>
        </m:r>
      </m:oMath>
    </w:p>
    <w:p w14:paraId="063080EB" w14:textId="77777777" w:rsidR="00B55D4E" w:rsidRPr="00A176AE" w:rsidRDefault="00B55D4E" w:rsidP="00B55D4E">
      <w:pPr>
        <w:pStyle w:val="ListParagraph"/>
        <w:numPr>
          <w:ilvl w:val="0"/>
          <w:numId w:val="28"/>
        </w:numPr>
        <w:rPr>
          <w:rFonts w:eastAsia="MS Mincho"/>
          <w:lang w:eastAsia="ja-JP"/>
        </w:rPr>
      </w:pPr>
      <w:r>
        <w:t xml:space="preserve">Form-2: The PDF is </w:t>
      </w:r>
      <m:oMath>
        <m:r>
          <w:rPr>
            <w:rFonts w:ascii="Cambria Math" w:hAnsi="Cambria Math"/>
          </w:rPr>
          <m:t>f</m:t>
        </m:r>
        <m:d>
          <m:dPr>
            <m:ctrlPr>
              <w:rPr>
                <w:rFonts w:ascii="Cambria Math" w:hAnsi="Cambria Math"/>
                <w:i/>
              </w:rPr>
            </m:ctrlPr>
          </m:dPr>
          <m:e>
            <m:r>
              <w:rPr>
                <w:rFonts w:ascii="Cambria Math" w:hAnsi="Cambria Math"/>
              </w:rPr>
              <m:t>x</m:t>
            </m:r>
          </m:e>
          <m:e>
            <m:r>
              <w:rPr>
                <w:rFonts w:ascii="Cambria Math" w:hAnsi="Cambria Math"/>
              </w:rPr>
              <m:t>α,λ</m:t>
            </m:r>
          </m:e>
        </m:d>
        <m:r>
          <w:rPr>
            <w:rFonts w:ascii="Cambria Math" w:hAnsi="Cambria Math"/>
          </w:rPr>
          <m:t>=</m:t>
        </m:r>
        <m:f>
          <m:fPr>
            <m:ctrlPr>
              <w:rPr>
                <w:rFonts w:ascii="Cambria Math" w:hAnsi="Cambria Math"/>
              </w:rPr>
            </m:ctrlPr>
          </m:fPr>
          <m:num>
            <m:sSup>
              <m:sSupPr>
                <m:ctrlPr>
                  <w:rPr>
                    <w:rFonts w:ascii="Cambria Math" w:hAnsi="Cambria Math"/>
                    <w:i/>
                  </w:rPr>
                </m:ctrlPr>
              </m:sSupPr>
              <m:e>
                <m:r>
                  <w:rPr>
                    <w:rFonts w:ascii="Cambria Math" w:hAnsi="Cambria Math"/>
                  </w:rPr>
                  <m:t>λ</m:t>
                </m:r>
              </m:e>
              <m:sup>
                <m:r>
                  <w:rPr>
                    <w:rFonts w:ascii="Cambria Math" w:hAnsi="Cambria Math"/>
                  </w:rPr>
                  <m:t>α</m:t>
                </m:r>
              </m:sup>
            </m:sSup>
          </m:num>
          <m:den>
            <m:r>
              <m:rPr>
                <m:sty m:val="p"/>
              </m:rPr>
              <w:rPr>
                <w:rFonts w:ascii="Cambria Math" w:hAnsi="Cambria Math"/>
              </w:rPr>
              <m:t>Γ</m:t>
            </m:r>
            <m:d>
              <m:dPr>
                <m:ctrlPr>
                  <w:rPr>
                    <w:rFonts w:ascii="Cambria Math" w:hAnsi="Cambria Math"/>
                    <w:i/>
                  </w:rPr>
                </m:ctrlPr>
              </m:dPr>
              <m:e>
                <m:r>
                  <w:rPr>
                    <w:rFonts w:ascii="Cambria Math" w:hAnsi="Cambria Math"/>
                  </w:rPr>
                  <m:t>α</m:t>
                </m:r>
              </m:e>
            </m:d>
          </m:den>
        </m:f>
        <m:sSup>
          <m:sSupPr>
            <m:ctrlPr>
              <w:rPr>
                <w:rFonts w:ascii="Cambria Math" w:hAnsi="Cambria Math"/>
                <w:i/>
              </w:rPr>
            </m:ctrlPr>
          </m:sSupPr>
          <m:e>
            <m:r>
              <w:rPr>
                <w:rFonts w:ascii="Cambria Math" w:hAnsi="Cambria Math"/>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-λx</m:t>
            </m:r>
          </m:sup>
        </m:sSup>
      </m:oMath>
      <w:r>
        <w:t xml:space="preserve">, With a shape parameter </w:t>
      </w:r>
      <m:oMath>
        <m:r>
          <w:rPr>
            <w:rFonts w:ascii="Cambria Math" w:hAnsi="Cambria Math"/>
          </w:rPr>
          <m:t>α</m:t>
        </m:r>
      </m:oMath>
      <w:r>
        <w:rPr>
          <w:rFonts w:hint="eastAsia"/>
        </w:rPr>
        <w:t xml:space="preserve"> </w:t>
      </w:r>
      <w:r>
        <w:t>and a rate parameter</w:t>
      </w:r>
      <w:r w:rsidRPr="00A176AE">
        <w:rPr>
          <w:i/>
        </w:rPr>
        <w:t xml:space="preserve"> </w:t>
      </w:r>
      <m:oMath>
        <m:r>
          <w:rPr>
            <w:rFonts w:ascii="Cambria Math" w:hAnsi="Cambria Math"/>
          </w:rPr>
          <m:t>λ=1/θ</m:t>
        </m:r>
      </m:oMath>
      <w:r>
        <w:t>⁠</w:t>
      </w:r>
    </w:p>
    <w:p w14:paraId="0DCE7BA2" w14:textId="1EEFB9E9" w:rsidR="00B55D4E" w:rsidRDefault="00B55D4E" w:rsidP="00B55D4E">
      <w:pPr>
        <w:rPr>
          <w:lang w:eastAsia="zh-CN"/>
        </w:rPr>
      </w:pPr>
      <w:r>
        <w:rPr>
          <w:rFonts w:eastAsiaTheme="minorEastAsia"/>
          <w:lang w:eastAsia="zh-CN"/>
        </w:rPr>
        <w:lastRenderedPageBreak/>
        <w:t xml:space="preserve">The agreement for </w:t>
      </w:r>
      <w:r>
        <w:rPr>
          <w:lang w:eastAsia="zh-CN"/>
        </w:rPr>
        <w:t xml:space="preserve">background channel modeling in Rel-19 assumes Form-2 </w:t>
      </w:r>
      <w:r w:rsidR="00DF5902">
        <w:rPr>
          <w:lang w:eastAsia="zh-CN"/>
        </w:rPr>
        <w:t xml:space="preserve">(ref. </w:t>
      </w:r>
      <w:r w:rsidR="00DF5902">
        <w:rPr>
          <w:lang w:eastAsia="zh-CN"/>
        </w:rPr>
        <w:fldChar w:fldCharType="begin"/>
      </w:r>
      <w:r w:rsidR="00DF5902">
        <w:rPr>
          <w:lang w:eastAsia="zh-CN"/>
        </w:rPr>
        <w:instrText xml:space="preserve"> REF _Ref206079082 \r \h </w:instrText>
      </w:r>
      <w:r w:rsidR="00DF5902">
        <w:rPr>
          <w:lang w:eastAsia="zh-CN"/>
        </w:rPr>
      </w:r>
      <w:r w:rsidR="00DF5902">
        <w:rPr>
          <w:lang w:eastAsia="zh-CN"/>
        </w:rPr>
        <w:fldChar w:fldCharType="separate"/>
      </w:r>
      <w:r w:rsidR="00DF5902">
        <w:rPr>
          <w:lang w:eastAsia="zh-CN"/>
        </w:rPr>
        <w:t>[2]</w:t>
      </w:r>
      <w:r w:rsidR="00DF5902">
        <w:rPr>
          <w:lang w:eastAsia="zh-CN"/>
        </w:rPr>
        <w:fldChar w:fldCharType="end"/>
      </w:r>
      <w:r w:rsidR="00DF5902">
        <w:rPr>
          <w:lang w:eastAsia="zh-CN"/>
        </w:rPr>
        <w:t xml:space="preserve">) </w:t>
      </w:r>
      <w:r>
        <w:rPr>
          <w:lang w:eastAsia="zh-CN"/>
        </w:rPr>
        <w:t xml:space="preserve">but the TR 38.901 does not mention which distribution formulation is referred to. TP-2 in the conclusion section is </w:t>
      </w:r>
      <w:r>
        <w:t>provided to make the clarification.</w:t>
      </w:r>
    </w:p>
    <w:p w14:paraId="37F27927" w14:textId="044C4DC4" w:rsidR="00B55D4E" w:rsidRPr="00B55D4E" w:rsidRDefault="00B55D4E" w:rsidP="006E4B2E">
      <w:pPr>
        <w:rPr>
          <w:rFonts w:eastAsiaTheme="minorEastAsia"/>
          <w:lang w:eastAsia="zh-CN"/>
        </w:rPr>
      </w:pPr>
      <w:r w:rsidRPr="003B33A4">
        <w:rPr>
          <w:rFonts w:eastAsiaTheme="minorEastAsia"/>
          <w:b/>
          <w:i/>
          <w:lang w:eastAsia="zh-CN"/>
        </w:rPr>
        <w:t>Proposal</w:t>
      </w:r>
      <w:r>
        <w:rPr>
          <w:rFonts w:eastAsiaTheme="minorEastAsia"/>
          <w:b/>
          <w:i/>
          <w:lang w:eastAsia="zh-CN"/>
        </w:rPr>
        <w:t xml:space="preserve"> 2</w:t>
      </w:r>
      <w:r w:rsidRPr="003B33A4">
        <w:rPr>
          <w:rFonts w:eastAsiaTheme="minorEastAsia"/>
          <w:b/>
          <w:i/>
          <w:lang w:eastAsia="zh-CN"/>
        </w:rPr>
        <w:t xml:space="preserve">: </w:t>
      </w:r>
      <w:r w:rsidRPr="009523E5">
        <w:rPr>
          <w:b/>
          <w:i/>
          <w:lang w:eastAsia="ja-JP"/>
        </w:rPr>
        <w:t>Adopt TP</w:t>
      </w:r>
      <w:r>
        <w:rPr>
          <w:b/>
          <w:i/>
          <w:lang w:eastAsia="ja-JP"/>
        </w:rPr>
        <w:t>-2</w:t>
      </w:r>
      <w:r w:rsidRPr="009523E5">
        <w:rPr>
          <w:b/>
          <w:i/>
          <w:lang w:eastAsia="ja-JP"/>
        </w:rPr>
        <w:t xml:space="preserve"> </w:t>
      </w:r>
      <w:r>
        <w:rPr>
          <w:b/>
          <w:i/>
          <w:lang w:eastAsia="ja-JP"/>
        </w:rPr>
        <w:t xml:space="preserve">provided in this contribution </w:t>
      </w:r>
      <w:r w:rsidRPr="009523E5">
        <w:rPr>
          <w:b/>
          <w:i/>
          <w:lang w:eastAsia="ja-JP"/>
        </w:rPr>
        <w:t xml:space="preserve">for Clause </w:t>
      </w:r>
      <w:r>
        <w:rPr>
          <w:b/>
          <w:i/>
          <w:lang w:eastAsia="ja-JP"/>
        </w:rPr>
        <w:t>7.9.4.2 of TR38.901</w:t>
      </w:r>
      <w:r w:rsidRPr="003B33A4">
        <w:rPr>
          <w:rFonts w:eastAsiaTheme="minorEastAsia"/>
          <w:b/>
          <w:i/>
          <w:lang w:eastAsia="zh-CN"/>
        </w:rPr>
        <w:t>.</w:t>
      </w:r>
    </w:p>
    <w:p w14:paraId="0CD1CB92"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Conclusions</w:t>
      </w:r>
    </w:p>
    <w:p w14:paraId="677B5F94" w14:textId="2DBED698" w:rsidR="00642B18" w:rsidRDefault="001014D9">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to enable transmission/reception for XR during RRM measurements</w:t>
      </w:r>
      <w:r>
        <w:rPr>
          <w:rFonts w:eastAsia="SimSun"/>
          <w:lang w:eastAsia="zh-CN"/>
        </w:rPr>
        <w:t xml:space="preserve"> with </w:t>
      </w:r>
      <w:r>
        <w:rPr>
          <w:rFonts w:eastAsia="SimSun"/>
          <w:iCs/>
          <w:szCs w:val="20"/>
          <w:lang w:eastAsia="zh-CN"/>
        </w:rPr>
        <w:t>following proposal:</w:t>
      </w:r>
    </w:p>
    <w:p w14:paraId="6D5A2125" w14:textId="6A21C207" w:rsidR="00FA08D6" w:rsidRPr="006E4B2E" w:rsidRDefault="00FA08D6" w:rsidP="00FA08D6">
      <w:pPr>
        <w:rPr>
          <w:b/>
          <w:i/>
          <w:lang w:eastAsia="ja-JP"/>
        </w:rPr>
      </w:pPr>
      <w:r w:rsidRPr="003B33A4">
        <w:rPr>
          <w:rFonts w:eastAsiaTheme="minorEastAsia"/>
          <w:b/>
          <w:i/>
          <w:lang w:eastAsia="zh-CN"/>
        </w:rPr>
        <w:t>Proposal</w:t>
      </w:r>
      <w:r w:rsidR="00B55D4E">
        <w:rPr>
          <w:rFonts w:eastAsiaTheme="minorEastAsia"/>
          <w:b/>
          <w:i/>
          <w:lang w:eastAsia="zh-CN"/>
        </w:rPr>
        <w:t xml:space="preserve"> 1</w:t>
      </w:r>
      <w:r w:rsidRPr="003B33A4">
        <w:rPr>
          <w:rFonts w:eastAsiaTheme="minorEastAsia"/>
          <w:b/>
          <w:i/>
          <w:lang w:eastAsia="zh-CN"/>
        </w:rPr>
        <w:t xml:space="preserve">: </w:t>
      </w:r>
      <w:r w:rsidRPr="009523E5">
        <w:rPr>
          <w:b/>
          <w:i/>
          <w:lang w:eastAsia="ja-JP"/>
        </w:rPr>
        <w:t>Adopt TP</w:t>
      </w:r>
      <w:r w:rsidR="00B55D4E">
        <w:rPr>
          <w:b/>
          <w:i/>
          <w:lang w:eastAsia="ja-JP"/>
        </w:rPr>
        <w:t>-</w:t>
      </w:r>
      <w:r>
        <w:rPr>
          <w:b/>
          <w:i/>
          <w:lang w:eastAsia="ja-JP"/>
        </w:rPr>
        <w:t xml:space="preserve">1 </w:t>
      </w:r>
      <w:r w:rsidRPr="009523E5">
        <w:rPr>
          <w:b/>
          <w:i/>
          <w:lang w:eastAsia="ja-JP"/>
        </w:rPr>
        <w:t xml:space="preserve">for Clause </w:t>
      </w:r>
      <w:r>
        <w:rPr>
          <w:b/>
          <w:i/>
          <w:lang w:eastAsia="ja-JP"/>
        </w:rPr>
        <w:t>7.9.4.1 of TR38.901</w:t>
      </w:r>
      <w:r w:rsidRPr="003B33A4">
        <w:rPr>
          <w:rFonts w:eastAsiaTheme="minorEastAsia"/>
          <w:b/>
          <w:i/>
          <w:lang w:eastAsia="zh-CN"/>
        </w:rPr>
        <w:t>.</w:t>
      </w:r>
    </w:p>
    <w:p w14:paraId="0568B4D2" w14:textId="4DE4C704" w:rsidR="003B33A4" w:rsidRPr="006E4B2E" w:rsidRDefault="000A4FDF" w:rsidP="006E4B2E">
      <w:pPr>
        <w:spacing w:after="120" w:line="240" w:lineRule="auto"/>
        <w:jc w:val="center"/>
        <w:rPr>
          <w:rFonts w:eastAsiaTheme="minorEastAsia"/>
          <w:lang w:eastAsia="zh-CN"/>
        </w:rPr>
      </w:pPr>
      <w:r>
        <w:rPr>
          <w:lang w:eastAsia="ja-JP"/>
        </w:rPr>
        <w:t>TP</w:t>
      </w:r>
      <w:r w:rsidR="00B55D4E">
        <w:rPr>
          <w:lang w:eastAsia="ja-JP"/>
        </w:rPr>
        <w:t>-</w:t>
      </w:r>
      <w:r>
        <w:rPr>
          <w:lang w:eastAsia="ja-JP"/>
        </w:rPr>
        <w:t xml:space="preserve">1 for Clause 7.9.4.1 of </w:t>
      </w:r>
      <w:r w:rsidR="00FA08D6">
        <w:rPr>
          <w:lang w:eastAsia="ja-JP"/>
        </w:rPr>
        <w:t>TR</w:t>
      </w:r>
      <w:r>
        <w:rPr>
          <w:lang w:eastAsia="ja-JP"/>
        </w:rPr>
        <w:t>38.901 v19.0.0</w:t>
      </w:r>
    </w:p>
    <w:tbl>
      <w:tblPr>
        <w:tblStyle w:val="TableGrid"/>
        <w:tblW w:w="0" w:type="auto"/>
        <w:tblLook w:val="04A0" w:firstRow="1" w:lastRow="0" w:firstColumn="1" w:lastColumn="0" w:noHBand="0" w:noVBand="1"/>
      </w:tblPr>
      <w:tblGrid>
        <w:gridCol w:w="9060"/>
      </w:tblGrid>
      <w:tr w:rsidR="003B33A4" w14:paraId="04AEBF85" w14:textId="77777777" w:rsidTr="004A0D7B">
        <w:tc>
          <w:tcPr>
            <w:tcW w:w="9060" w:type="dxa"/>
          </w:tcPr>
          <w:p w14:paraId="1CED978F" w14:textId="1933671D" w:rsidR="003B33A4" w:rsidRPr="00D62940" w:rsidRDefault="00D62940" w:rsidP="004A0D7B">
            <w:pPr>
              <w:widowControl w:val="0"/>
              <w:spacing w:before="180" w:after="180" w:line="240" w:lineRule="auto"/>
              <w:ind w:left="1134" w:hanging="1134"/>
              <w:outlineLvl w:val="1"/>
              <w:rPr>
                <w:rFonts w:ascii="Arial" w:eastAsia="SimSun" w:hAnsi="Arial"/>
                <w:sz w:val="24"/>
                <w:lang w:val="en-GB"/>
              </w:rPr>
            </w:pPr>
            <w:bookmarkStart w:id="0" w:name="_Toc201657011"/>
            <w:r w:rsidRPr="00D62940">
              <w:rPr>
                <w:rFonts w:eastAsiaTheme="minorEastAsia"/>
                <w:sz w:val="24"/>
              </w:rPr>
              <w:t>7.9.4.1</w:t>
            </w:r>
            <w:r w:rsidRPr="00D62940">
              <w:rPr>
                <w:rFonts w:eastAsiaTheme="minorEastAsia"/>
                <w:sz w:val="24"/>
              </w:rPr>
              <w:tab/>
              <w:t>Target channel</w:t>
            </w:r>
            <w:bookmarkEnd w:id="0"/>
          </w:p>
          <w:p w14:paraId="61DC166C" w14:textId="77777777" w:rsidR="003B33A4" w:rsidRDefault="003B33A4" w:rsidP="004A0D7B">
            <w:pPr>
              <w:spacing w:after="180"/>
              <w:jc w:val="center"/>
              <w:rPr>
                <w:b/>
                <w:bCs/>
                <w:color w:val="FF0000"/>
              </w:rPr>
            </w:pPr>
            <w:r>
              <w:rPr>
                <w:b/>
                <w:bCs/>
                <w:color w:val="FF0000"/>
              </w:rPr>
              <w:t>&lt; Unchanged text omitted &gt;</w:t>
            </w:r>
          </w:p>
          <w:p w14:paraId="23468A84" w14:textId="77777777" w:rsidR="00622080" w:rsidRPr="007E4413" w:rsidRDefault="00622080" w:rsidP="00622080">
            <w:pPr>
              <w:rPr>
                <w:rFonts w:eastAsiaTheme="minorEastAsia"/>
              </w:rPr>
            </w:pPr>
            <w:r w:rsidRPr="007E4413">
              <w:rPr>
                <w:rFonts w:eastAsiaTheme="minorEastAsia"/>
                <w:u w:val="single"/>
              </w:rPr>
              <w:t>Step 14</w:t>
            </w:r>
            <w:r w:rsidRPr="007E4413">
              <w:rPr>
                <w:rFonts w:eastAsiaTheme="minorEastAsia"/>
              </w:rPr>
              <w:t xml:space="preserve">: Generate channel coefficients for paths in set </w:t>
            </w:r>
            <w:r w:rsidRPr="007E4413">
              <w:rPr>
                <w:rFonts w:eastAsiaTheme="minorEastAsia"/>
                <w:i/>
                <w:iCs/>
              </w:rPr>
              <w:t xml:space="preserve">R </w:t>
            </w:r>
            <w:r w:rsidRPr="007E4413">
              <w:rPr>
                <w:rFonts w:eastAsiaTheme="minorEastAsia"/>
              </w:rPr>
              <w:t xml:space="preserve">for each receiver and transmitter element pair </w:t>
            </w:r>
            <w:r w:rsidRPr="007E4413">
              <w:rPr>
                <w:rFonts w:eastAsiaTheme="minorEastAsia"/>
                <w:i/>
              </w:rPr>
              <w:t>u, s</w:t>
            </w:r>
            <w:r w:rsidRPr="007E4413">
              <w:rPr>
                <w:rFonts w:eastAsiaTheme="minorEastAsia"/>
              </w:rPr>
              <w:t>.</w:t>
            </w:r>
          </w:p>
          <w:p w14:paraId="643CA658" w14:textId="77777777" w:rsidR="00622080" w:rsidRPr="007E4413" w:rsidRDefault="00622080" w:rsidP="00622080">
            <w:pPr>
              <w:rPr>
                <w:rFonts w:eastAsiaTheme="minorEastAsia"/>
                <w:lang w:eastAsia="zh-CN"/>
              </w:rPr>
            </w:pPr>
            <w:r w:rsidRPr="007E4413">
              <w:rPr>
                <w:rFonts w:eastAsiaTheme="minorEastAsia"/>
                <w:lang w:eastAsia="zh-CN"/>
              </w:rPr>
              <w:t xml:space="preserve">The channel coefficient for a path </w:t>
            </w:r>
            <m:oMath>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oMath>
            <w:r w:rsidRPr="007E4413">
              <w:rPr>
                <w:rFonts w:eastAsiaTheme="minorEastAsia"/>
                <w:lang w:eastAsia="zh-CN"/>
              </w:rPr>
              <w:t xml:space="preserve"> in set </w:t>
            </w:r>
            <w:r w:rsidRPr="007E4413">
              <w:rPr>
                <w:rFonts w:eastAsiaTheme="minorEastAsia"/>
                <w:i/>
                <w:iCs/>
                <w:lang w:eastAsia="zh-CN"/>
              </w:rPr>
              <w:t>R</w:t>
            </w:r>
            <w:r w:rsidRPr="007E4413">
              <w:rPr>
                <w:rFonts w:eastAsiaTheme="minorEastAsia"/>
                <w:lang w:eastAsia="zh-CN"/>
              </w:rPr>
              <w:t xml:space="preserve"> is generated by</w:t>
            </w:r>
          </w:p>
          <w:p w14:paraId="05C6673F" w14:textId="12F9C602" w:rsidR="00622080" w:rsidRPr="007E4413" w:rsidRDefault="00D85C42" w:rsidP="00622080">
            <w:pPr>
              <w:pStyle w:val="EQ"/>
              <w:rPr>
                <w:rFonts w:eastAsiaTheme="minorEastAsia"/>
              </w:rPr>
            </w:pPr>
            <m:oMathPara>
              <m:oMathParaPr>
                <m:jc m:val="left"/>
              </m:oMathParaPr>
              <m:oMath>
                <m:sSubSup>
                  <m:sSubSupPr>
                    <m:ctrlPr>
                      <w:rPr>
                        <w:rFonts w:ascii="Cambria Math" w:eastAsiaTheme="minorEastAsia" w:hAnsi="Cambria Math"/>
                      </w:rPr>
                    </m:ctrlPr>
                  </m:sSubSupPr>
                  <m:e>
                    <m:r>
                      <w:rPr>
                        <w:rFonts w:ascii="Cambria Math" w:eastAsiaTheme="minorEastAsia" w:hAnsi="Cambria Math"/>
                      </w:rPr>
                      <m:t>H</m:t>
                    </m:r>
                  </m:e>
                  <m:sub>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s</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rad>
                  <m:radPr>
                    <m:degHide m:val="1"/>
                    <m:ctrlPr>
                      <w:rPr>
                        <w:rFonts w:ascii="Cambria Math" w:eastAsiaTheme="minorEastAsia" w:hAnsi="Cambria Math"/>
                      </w:rPr>
                    </m:ctrlPr>
                  </m:radPr>
                  <m:deg/>
                  <m:e>
                    <m:sSubSup>
                      <m:sSubSupPr>
                        <m:ctrlPr>
                          <w:rPr>
                            <w:rFonts w:ascii="Cambria Math" w:eastAsiaTheme="minorEastAsia" w:hAnsi="Cambria Math"/>
                          </w:rPr>
                        </m:ctrlPr>
                      </m:sSubSupPr>
                      <m:e>
                        <m:r>
                          <w:rPr>
                            <w:rFonts w:ascii="Cambria Math" w:eastAsiaTheme="minorEastAsia" w:hAnsi="Cambria Math"/>
                          </w:rPr>
                          <m:t>P</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rad>
                <m:sSup>
                  <m:sSupPr>
                    <m:ctrlPr>
                      <w:rPr>
                        <w:rFonts w:ascii="Cambria Math" w:eastAsiaTheme="minorEastAsia" w:hAnsi="Cambria Math"/>
                      </w:rPr>
                    </m:ctrlPr>
                  </m:sSupPr>
                  <m:e>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rPr>
                            </m:ctrlPr>
                          </m:mP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θ</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ϕ</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
                      </m:e>
                    </m:d>
                  </m:e>
                  <m:sup>
                    <m:r>
                      <w:rPr>
                        <w:rFonts w:ascii="Cambria Math" w:eastAsiaTheme="minorEastAsia" w:hAnsi="Cambria Math"/>
                      </w:rPr>
                      <m:t>T</m:t>
                    </m:r>
                  </m:sup>
                </m:sSup>
                <m:f>
                  <m:fPr>
                    <m:ctrlPr>
                      <w:rPr>
                        <w:rFonts w:ascii="Cambria Math" w:eastAsiaTheme="minorEastAsia" w:hAnsi="Cambria Math"/>
                      </w:rPr>
                    </m:ctrlPr>
                  </m:fPr>
                  <m:num>
                    <m:r>
                      <w:rPr>
                        <w:rFonts w:ascii="Cambria Math" w:eastAsiaTheme="minorEastAsia" w:hAnsi="Cambria Math"/>
                      </w:rPr>
                      <m:t>C</m:t>
                    </m:r>
                    <m:sSubSup>
                      <m:sSubSupPr>
                        <m:ctrlPr>
                          <w:rPr>
                            <w:rFonts w:ascii="Cambria Math" w:eastAsiaTheme="minorEastAsia" w:hAnsi="Cambria Math"/>
                          </w:rPr>
                        </m:ctrlPr>
                      </m:sSubSupPr>
                      <m:e>
                        <m:r>
                          <w:rPr>
                            <w:rFonts w:ascii="Cambria Math" w:eastAsiaTheme="minorEastAsia" w:hAnsi="Cambria Math"/>
                          </w:rPr>
                          <m:t>PM</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sSubSup>
                      <m:sSubSupPr>
                        <m:ctrlPr>
                          <w:rPr>
                            <w:rFonts w:ascii="Cambria Math" w:eastAsiaTheme="minorEastAsia" w:hAnsi="Cambria Math"/>
                          </w:rPr>
                        </m:ctrlPr>
                      </m:sSubSupPr>
                      <m:e>
                        <m:r>
                          <w:rPr>
                            <w:rFonts w:ascii="Cambria Math" w:eastAsiaTheme="minorEastAsia" w:hAnsi="Cambria Math"/>
                          </w:rPr>
                          <m:t>CPM</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sSubSup>
                      <m:sSubSupPr>
                        <m:ctrlPr>
                          <w:rPr>
                            <w:rFonts w:ascii="Cambria Math" w:eastAsiaTheme="minorEastAsia" w:hAnsi="Cambria Math"/>
                          </w:rPr>
                        </m:ctrlPr>
                      </m:sSubSupPr>
                      <m:e>
                        <m:r>
                          <w:rPr>
                            <w:rFonts w:ascii="Cambria Math" w:eastAsiaTheme="minorEastAsia" w:hAnsi="Cambria Math"/>
                          </w:rPr>
                          <m:t>CPM</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 xml:space="preserve">, </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num>
                  <m:den>
                    <m:rad>
                      <m:radPr>
                        <m:degHide m:val="1"/>
                        <m:ctrlPr>
                          <w:rPr>
                            <w:rFonts w:ascii="Cambria Math" w:eastAsiaTheme="minorEastAsia" w:hAnsi="Cambria Math"/>
                          </w:rPr>
                        </m:ctrlPr>
                      </m:radPr>
                      <m:deg/>
                      <m:e>
                        <m:f>
                          <m:fPr>
                            <m:type m:val="lin"/>
                            <m:ctrlPr>
                              <w:rPr>
                                <w:rFonts w:ascii="Cambria Math" w:eastAsiaTheme="minorEastAsia" w:hAnsi="Cambria Math"/>
                              </w:rPr>
                            </m:ctrlPr>
                          </m:fPr>
                          <m:num>
                            <m:d>
                              <m:dPr>
                                <m:ctrlPr>
                                  <w:rPr>
                                    <w:rFonts w:ascii="Cambria Math" w:eastAsiaTheme="minorEastAsia" w:hAnsi="Cambria Math"/>
                                  </w:rPr>
                                </m:ctrlPr>
                              </m:dPr>
                              <m:e>
                                <m:sSup>
                                  <m:sSupPr>
                                    <m:ctrlPr>
                                      <w:rPr>
                                        <w:rFonts w:ascii="Cambria Math" w:eastAsiaTheme="minorEastAsia" w:hAnsi="Cambria Math"/>
                                      </w:rPr>
                                    </m:ctrlPr>
                                  </m:sSupPr>
                                  <m:e>
                                    <m:d>
                                      <m:dPr>
                                        <m:begChr m:val="|"/>
                                        <m:endChr m:val="|"/>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θθ</m:t>
                                            </m:r>
                                          </m:sup>
                                        </m:sSup>
                                      </m:e>
                                    </m:d>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ϕϕ</m:t>
                                            </m:r>
                                          </m:sup>
                                        </m:sSup>
                                      </m:e>
                                    </m:d>
                                  </m:e>
                                  <m:sup>
                                    <m:r>
                                      <m:rPr>
                                        <m:sty m:val="p"/>
                                      </m:rPr>
                                      <w:rPr>
                                        <w:rFonts w:ascii="Cambria Math" w:eastAsiaTheme="minorEastAsia" w:hAnsi="Cambria Math"/>
                                      </w:rPr>
                                      <m:t>2</m:t>
                                    </m:r>
                                  </m:sup>
                                </m:sSup>
                              </m:e>
                            </m:d>
                          </m:num>
                          <m:den>
                            <m:r>
                              <m:rPr>
                                <m:sty m:val="p"/>
                              </m:rPr>
                              <w:rPr>
                                <w:rFonts w:ascii="Cambria Math" w:eastAsiaTheme="minorEastAsia" w:hAnsi="Cambria Math"/>
                              </w:rPr>
                              <m:t>2</m:t>
                            </m:r>
                          </m:den>
                        </m:f>
                      </m:e>
                    </m:rad>
                  </m:den>
                </m:f>
              </m:oMath>
            </m:oMathPara>
          </w:p>
          <w:p w14:paraId="1AFCFD45" w14:textId="77777777" w:rsidR="00BE0F79" w:rsidRPr="00BE0F79" w:rsidRDefault="00622080" w:rsidP="00622080">
            <w:pPr>
              <w:pStyle w:val="EQ"/>
              <w:rPr>
                <w:rFonts w:eastAsiaTheme="minorEastAsia"/>
              </w:rPr>
            </w:pPr>
            <m:oMathPara>
              <m:oMath>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1"/>
                              <m:mcJc m:val="center"/>
                            </m:mcPr>
                          </m:mc>
                        </m:mcs>
                        <m:ctrlPr>
                          <w:rPr>
                            <w:rFonts w:ascii="Cambria Math" w:eastAsiaTheme="minorEastAsia" w:hAnsi="Cambria Math"/>
                          </w:rPr>
                        </m:ctrlPr>
                      </m:mP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θ</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r>
                        <m:e>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ϕ</m:t>
                              </m:r>
                            </m:sub>
                          </m:sSub>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mr>
                    </m:m>
                  </m:e>
                </m:d>
              </m:oMath>
            </m:oMathPara>
          </w:p>
          <w:p w14:paraId="2773973B" w14:textId="35C0C0F0" w:rsidR="00622080" w:rsidRPr="007E4413" w:rsidRDefault="00BE0F79" w:rsidP="00622080">
            <w:pPr>
              <w:pStyle w:val="EQ"/>
              <w:rPr>
                <w:rFonts w:eastAsiaTheme="minorEastAsia"/>
              </w:rPr>
            </w:pPr>
            <m:oMath>
              <m: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f>
                        <m:fPr>
                          <m:ctrlPr>
                            <w:rPr>
                              <w:rFonts w:ascii="Cambria Math" w:eastAsiaTheme="minorEastAsia" w:hAnsi="Cambria Math"/>
                            </w:rPr>
                          </m:ctrlPr>
                        </m:fPr>
                        <m:num>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acc>
                                <m:accPr>
                                  <m:chr m:val="̃"/>
                                  <m:ctrlPr>
                                    <w:rPr>
                                      <w:rFonts w:ascii="Cambria Math" w:eastAsiaTheme="minorEastAsia" w:hAnsi="Cambria Math"/>
                                      <w:strike/>
                                      <w:color w:val="FF0000"/>
                                    </w:rPr>
                                  </m:ctrlPr>
                                </m:accPr>
                                <m:e>
                                  <m:r>
                                    <w:rPr>
                                      <w:rFonts w:ascii="Cambria Math" w:eastAsiaTheme="minorEastAsia" w:hAnsi="Cambria Math"/>
                                      <w:strike/>
                                      <w:color w:val="FF0000"/>
                                    </w:rPr>
                                    <m:t>t</m:t>
                                  </m:r>
                                </m:e>
                              </m:acc>
                              <m:r>
                                <w:rPr>
                                  <w:rFonts w:ascii="Cambria Math" w:eastAsiaTheme="minorEastAsia" w:hAnsi="Cambria Math"/>
                                  <w:color w:val="FF0000"/>
                                </w:rPr>
                                <m:t>t</m:t>
                              </m:r>
                            </m:e>
                          </m:d>
                          <m:r>
                            <m:rPr>
                              <m:sty m:val="p"/>
                            </m:rPr>
                            <w:rPr>
                              <w:rFonts w:ascii="Cambria Math" w:eastAsiaTheme="minorEastAsia" w:hAnsi="Cambria Math"/>
                            </w:rPr>
                            <m:t>.</m:t>
                          </m:r>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d</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u</m:t>
                              </m:r>
                            </m:sub>
                          </m:sSub>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acc>
                                <m:accPr>
                                  <m:chr m:val="̃"/>
                                  <m:ctrlPr>
                                    <w:rPr>
                                      <w:rFonts w:ascii="Cambria Math" w:eastAsiaTheme="minorEastAsia" w:hAnsi="Cambria Math"/>
                                      <w:strike/>
                                      <w:color w:val="FF0000"/>
                                    </w:rPr>
                                  </m:ctrlPr>
                                </m:accPr>
                                <m:e>
                                  <m:r>
                                    <w:rPr>
                                      <w:rFonts w:ascii="Cambria Math" w:eastAsiaTheme="minorEastAsia" w:hAnsi="Cambria Math"/>
                                      <w:strike/>
                                      <w:color w:val="FF0000"/>
                                    </w:rPr>
                                    <m:t>t</m:t>
                                  </m:r>
                                </m:e>
                              </m:acc>
                              <m:r>
                                <w:rPr>
                                  <w:rFonts w:ascii="Cambria Math" w:eastAsiaTheme="minorEastAsia" w:hAnsi="Cambria Math"/>
                                  <w:color w:val="FF0000"/>
                                </w:rPr>
                                <m:t>t</m:t>
                              </m:r>
                            </m:e>
                          </m:d>
                          <m:r>
                            <m:rPr>
                              <m:sty m:val="p"/>
                            </m:rPr>
                            <w:rPr>
                              <w:rFonts w:ascii="Cambria Math" w:eastAsiaTheme="minorEastAsia" w:hAnsi="Cambria Math"/>
                            </w:rPr>
                            <m:t>.</m:t>
                          </m:r>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d</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s</m:t>
                              </m:r>
                            </m:sub>
                          </m:sSub>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e>
                  </m:d>
                </m:e>
              </m:func>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r>
                        <m:rPr>
                          <m:sty m:val="p"/>
                        </m:rPr>
                        <w:rPr>
                          <w:rFonts w:ascii="Cambria Math" w:eastAsiaTheme="minorEastAsia" w:hAnsi="Cambria Math"/>
                        </w:rPr>
                        <m:t>2</m:t>
                      </m:r>
                      <m:r>
                        <w:rPr>
                          <w:rFonts w:ascii="Cambria Math" w:eastAsiaTheme="minorEastAsia" w:hAnsi="Cambria Math"/>
                        </w:rPr>
                        <m:t>π</m:t>
                      </m:r>
                      <m:nary>
                        <m:naryPr>
                          <m:limLoc m:val="subSup"/>
                          <m:ctrlPr>
                            <w:rPr>
                              <w:rFonts w:ascii="Cambria Math" w:eastAsiaTheme="minorEastAsia" w:hAnsi="Cambria Math"/>
                            </w:rPr>
                          </m:ctrlPr>
                        </m:naryPr>
                        <m:sub>
                          <m:sSub>
                            <m:sSubPr>
                              <m:ctrlPr>
                                <w:rPr>
                                  <w:rFonts w:ascii="Cambria Math" w:eastAsiaTheme="minorEastAsia" w:hAnsi="Cambria Math"/>
                                </w:rPr>
                              </m:ctrlPr>
                            </m:sSubPr>
                            <m:e>
                              <m:r>
                                <w:rPr>
                                  <w:rFonts w:ascii="Cambria Math" w:eastAsiaTheme="minorEastAsia" w:hAnsi="Cambria Math"/>
                                </w:rPr>
                                <m:t>t</m:t>
                              </m:r>
                            </m:e>
                            <m:sub>
                              <m:r>
                                <m:rPr>
                                  <m:sty m:val="p"/>
                                </m:rPr>
                                <w:rPr>
                                  <w:rFonts w:ascii="Cambria Math" w:eastAsiaTheme="minorEastAsia" w:hAnsi="Cambria Math"/>
                                </w:rPr>
                                <m:t>0</m:t>
                              </m:r>
                            </m:sub>
                          </m:sSub>
                        </m:sub>
                        <m:sup>
                          <m:r>
                            <w:rPr>
                              <w:rFonts w:ascii="Cambria Math" w:eastAsiaTheme="minorEastAsia" w:hAnsi="Cambria Math"/>
                            </w:rPr>
                            <m:t>t</m:t>
                          </m:r>
                        </m:sup>
                        <m:e>
                          <m:sSubSup>
                            <m:sSubSupPr>
                              <m:ctrlPr>
                                <w:rPr>
                                  <w:rFonts w:ascii="Cambria Math" w:eastAsiaTheme="minorEastAsia" w:hAnsi="Cambria Math"/>
                                </w:rPr>
                              </m:ctrlPr>
                            </m:sSubSupPr>
                            <m:e>
                              <m:r>
                                <w:rPr>
                                  <w:rFonts w:ascii="Cambria Math" w:eastAsiaTheme="minorEastAsia" w:hAnsi="Cambria Math"/>
                                </w:rPr>
                                <m:t>f</m:t>
                              </m:r>
                            </m:e>
                            <m:sub>
                              <m:r>
                                <w:rPr>
                                  <w:rFonts w:ascii="Cambria Math" w:eastAsiaTheme="minorEastAsia" w:hAnsi="Cambria Math"/>
                                </w:rPr>
                                <m:t>D</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t</m:t>
                                  </m:r>
                                </m:e>
                              </m:acc>
                            </m:e>
                          </m:d>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d>
                </m:e>
              </m:func>
            </m:oMath>
            <w:r w:rsidR="00622080" w:rsidRPr="007E4413">
              <w:rPr>
                <w:rFonts w:eastAsiaTheme="minorEastAsia"/>
              </w:rPr>
              <w:tab/>
              <w:t>(7.9.4-4)</w:t>
            </w:r>
          </w:p>
          <w:p w14:paraId="187D86E1" w14:textId="77777777" w:rsidR="00622080" w:rsidRPr="007E4413" w:rsidRDefault="00622080" w:rsidP="00622080">
            <w:pPr>
              <w:rPr>
                <w:rFonts w:eastAsiaTheme="minorEastAsia"/>
                <w:lang w:eastAsia="zh-CN"/>
              </w:rPr>
            </w:pPr>
            <w:r w:rsidRPr="007E4413">
              <w:rPr>
                <w:rFonts w:eastAsiaTheme="minorEastAsia"/>
                <w:lang w:eastAsia="zh-CN"/>
              </w:rPr>
              <w:t xml:space="preserve">with the Doppler frequency </w:t>
            </w:r>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f</m:t>
                  </m:r>
                </m:e>
                <m:sub>
                  <m:r>
                    <w:rPr>
                      <w:rFonts w:ascii="Cambria Math" w:eastAsiaTheme="minorEastAsia" w:hAnsi="Cambria Math"/>
                      <w:sz w:val="18"/>
                      <w:szCs w:val="18"/>
                    </w:rPr>
                    <m:t>D</m:t>
                  </m:r>
                  <m:r>
                    <w:rPr>
                      <w:rFonts w:ascii="Cambria Math" w:eastAsiaTheme="minorEastAsia" w:hAnsi="Cambria Math"/>
                      <w:sz w:val="18"/>
                      <w:szCs w:val="18"/>
                      <w:lang w:eastAsia="zh-CN"/>
                    </w:rPr>
                    <m:t>,</m:t>
                  </m:r>
                  <m:sSup>
                    <m:sSupPr>
                      <m:ctrlPr>
                        <w:rPr>
                          <w:rFonts w:ascii="Cambria Math" w:eastAsiaTheme="minorEastAsia" w:hAnsi="Cambria Math"/>
                          <w:i/>
                          <w:sz w:val="18"/>
                          <w:szCs w:val="18"/>
                        </w:rPr>
                      </m:ctrlPr>
                    </m:sSupPr>
                    <m:e>
                      <m:r>
                        <w:rPr>
                          <w:rFonts w:ascii="Cambria Math" w:eastAsiaTheme="minorEastAsia" w:hAnsi="Cambria Math"/>
                          <w:sz w:val="18"/>
                          <w:szCs w:val="18"/>
                        </w:rPr>
                        <m:t>n</m:t>
                      </m:r>
                    </m:e>
                    <m:sup>
                      <m:r>
                        <w:rPr>
                          <w:rFonts w:ascii="Cambria Math" w:eastAsiaTheme="minorEastAsia" w:hAnsi="Cambria Math"/>
                          <w:sz w:val="18"/>
                          <w:szCs w:val="18"/>
                        </w:rPr>
                        <m:t>'</m:t>
                      </m:r>
                    </m:sup>
                  </m:sSup>
                  <m:r>
                    <w:rPr>
                      <w:rFonts w:ascii="Cambria Math" w:eastAsiaTheme="minorEastAsia" w:hAnsi="Cambria Math"/>
                      <w:sz w:val="18"/>
                      <w:szCs w:val="18"/>
                    </w:rPr>
                    <m:t>,</m:t>
                  </m:r>
                  <m:sSup>
                    <m:sSupPr>
                      <m:ctrlPr>
                        <w:rPr>
                          <w:rFonts w:ascii="Cambria Math" w:eastAsiaTheme="minorEastAsia" w:hAnsi="Cambria Math"/>
                          <w:i/>
                          <w:sz w:val="18"/>
                          <w:szCs w:val="18"/>
                        </w:rPr>
                      </m:ctrlPr>
                    </m:sSupPr>
                    <m:e>
                      <m:r>
                        <w:rPr>
                          <w:rFonts w:ascii="Cambria Math" w:eastAsiaTheme="minorEastAsia" w:hAnsi="Cambria Math"/>
                          <w:sz w:val="18"/>
                          <w:szCs w:val="18"/>
                        </w:rPr>
                        <m:t>m</m:t>
                      </m:r>
                    </m:e>
                    <m:sup>
                      <m:r>
                        <w:rPr>
                          <w:rFonts w:ascii="Cambria Math" w:eastAsiaTheme="minorEastAsia" w:hAnsi="Cambria Math"/>
                          <w:sz w:val="18"/>
                          <w:szCs w:val="18"/>
                        </w:rPr>
                        <m:t>'</m:t>
                      </m:r>
                    </m:sup>
                  </m:sSup>
                  <m:r>
                    <w:rPr>
                      <w:rFonts w:ascii="Cambria Math" w:eastAsiaTheme="minorEastAsia" w:hAnsi="Cambria Math"/>
                      <w:sz w:val="18"/>
                      <w:szCs w:val="18"/>
                    </w:rPr>
                    <m:t>,n,m</m:t>
                  </m:r>
                </m:sub>
                <m:sup>
                  <m:r>
                    <w:rPr>
                      <w:rFonts w:ascii="Cambria Math" w:eastAsiaTheme="minorEastAsia" w:hAnsi="Cambria Math"/>
                      <w:sz w:val="18"/>
                      <w:szCs w:val="18"/>
                    </w:rPr>
                    <m:t>k,p</m:t>
                  </m:r>
                </m:sup>
              </m:sSubSup>
              <m:d>
                <m:dPr>
                  <m:ctrlPr>
                    <w:rPr>
                      <w:rFonts w:ascii="Cambria Math" w:eastAsiaTheme="minorEastAsia" w:hAnsi="Cambria Math"/>
                      <w:i/>
                    </w:rPr>
                  </m:ctrlPr>
                </m:dPr>
                <m:e>
                  <m:r>
                    <w:rPr>
                      <w:rFonts w:ascii="Cambria Math" w:eastAsiaTheme="minorEastAsia" w:hAnsi="Cambria Math"/>
                    </w:rPr>
                    <m:t>t</m:t>
                  </m:r>
                </m:e>
              </m:d>
            </m:oMath>
            <w:r w:rsidRPr="007E4413">
              <w:rPr>
                <w:rFonts w:eastAsiaTheme="minorEastAsia" w:hint="eastAsia"/>
                <w:lang w:eastAsia="zh-CN"/>
              </w:rPr>
              <w:t xml:space="preserve"> </w:t>
            </w:r>
            <w:r w:rsidRPr="007E4413">
              <w:rPr>
                <w:rFonts w:eastAsiaTheme="minorEastAsia"/>
                <w:lang w:eastAsia="zh-CN"/>
              </w:rPr>
              <w:t>defined as</w:t>
            </w:r>
          </w:p>
          <w:p w14:paraId="22AC346A" w14:textId="2C53CA99" w:rsidR="00622080" w:rsidRPr="007E4413" w:rsidRDefault="00D85C42" w:rsidP="00622080">
            <w:pPr>
              <w:pStyle w:val="EQ"/>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f</m:t>
                  </m:r>
                </m:e>
                <m:sub>
                  <m:r>
                    <w:rPr>
                      <w:rFonts w:ascii="Cambria Math" w:eastAsiaTheme="minorEastAsia" w:hAnsi="Cambria Math"/>
                    </w:rPr>
                    <m:t>D</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f>
                <m:fPr>
                  <m:ctrlPr>
                    <w:rPr>
                      <w:rFonts w:ascii="Cambria Math" w:eastAsiaTheme="minorEastAsia" w:hAnsi="Cambria Math"/>
                    </w:rPr>
                  </m:ctrlPr>
                </m:fPr>
                <m:num>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rx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r>
                <m:rPr>
                  <m:sty m:val="p"/>
                </m:rPr>
                <w:rPr>
                  <w:rFonts w:ascii="Cambria Math" w:eastAsiaTheme="minorEastAsia" w:hAnsi="Cambria Math"/>
                </w:rPr>
                <m:t>+</m:t>
              </m:r>
              <m:f>
                <m:fPr>
                  <m:ctrlPr>
                    <w:rPr>
                      <w:rFonts w:ascii="Cambria Math" w:eastAsiaTheme="minorEastAsia" w:hAnsi="Cambria Math"/>
                    </w:rPr>
                  </m:ctrlPr>
                </m:fPr>
                <m:num>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tx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sSub>
                    <m:sSubPr>
                      <m:ctrlPr>
                        <w:rPr>
                          <w:rFonts w:ascii="Cambria Math" w:eastAsiaTheme="minorEastAsia" w:hAnsi="Cambria Math"/>
                        </w:rPr>
                      </m:ctrlPr>
                    </m:sSubPr>
                    <m:e>
                      <m:d>
                        <m:dPr>
                          <m:ctrlPr>
                            <w:rPr>
                              <w:rFonts w:ascii="Cambria Math" w:eastAsiaTheme="minorEastAsia" w:hAnsi="Cambria Math"/>
                            </w:rPr>
                          </m:ctrlPr>
                        </m:dPr>
                        <m:e>
                          <m:r>
                            <w:rPr>
                              <w:rFonts w:ascii="Cambria Math" w:eastAsiaTheme="minorEastAsia" w:hAnsi="Cambria Math"/>
                            </w:rPr>
                            <m:t>t</m:t>
                          </m:r>
                        </m:e>
                      </m:d>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num>
                <m:den>
                  <m:sSub>
                    <m:sSubPr>
                      <m:ctrlPr>
                        <w:rPr>
                          <w:rFonts w:ascii="Cambria Math" w:eastAsiaTheme="minorEastAsia" w:hAnsi="Cambria Math"/>
                        </w:rPr>
                      </m:ctrlPr>
                    </m:sSubPr>
                    <m:e>
                      <m:r>
                        <w:rPr>
                          <w:rFonts w:ascii="Cambria Math" w:eastAsiaTheme="minorEastAsia" w:hAnsi="Cambria Math"/>
                        </w:rPr>
                        <m:t>λ</m:t>
                      </m:r>
                    </m:e>
                    <m:sub>
                      <m:r>
                        <m:rPr>
                          <m:sty m:val="p"/>
                        </m:rPr>
                        <w:rPr>
                          <w:rFonts w:ascii="Cambria Math" w:eastAsiaTheme="minorEastAsia" w:hAnsi="Cambria Math"/>
                        </w:rPr>
                        <m:t>0</m:t>
                      </m:r>
                    </m:sub>
                  </m:sSub>
                </m:den>
              </m:f>
            </m:oMath>
            <w:r w:rsidR="00622080" w:rsidRPr="007E4413">
              <w:rPr>
                <w:rFonts w:eastAsiaTheme="minorEastAsia"/>
              </w:rPr>
              <w:tab/>
              <w:t>(7.9.4-5)</w:t>
            </w:r>
          </w:p>
          <w:p w14:paraId="436395B5" w14:textId="77777777" w:rsidR="00622080" w:rsidRPr="007E4413" w:rsidRDefault="00622080" w:rsidP="00622080">
            <w:pPr>
              <w:rPr>
                <w:rFonts w:eastAsiaTheme="minorEastAsia"/>
                <w:lang w:eastAsia="zh-CN"/>
              </w:rPr>
            </w:pPr>
            <w:r w:rsidRPr="007E4413">
              <w:rPr>
                <w:rFonts w:eastAsiaTheme="minorEastAsia"/>
                <w:lang w:eastAsia="zh-CN"/>
              </w:rPr>
              <w:t xml:space="preserve">where, </w:t>
            </w:r>
          </w:p>
          <w:p w14:paraId="5E731A5E"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Sup>
                <m:sSubSupPr>
                  <m:ctrlPr>
                    <w:rPr>
                      <w:rFonts w:ascii="Cambria Math" w:eastAsiaTheme="minorEastAsia" w:hAnsi="Cambria Math"/>
                      <w:i/>
                    </w:rPr>
                  </m:ctrlPr>
                </m:sSubSupPr>
                <m:e>
                  <m:r>
                    <w:rPr>
                      <w:rFonts w:ascii="Cambria Math" w:eastAsiaTheme="minorEastAsia" w:hAnsi="Cambria Math"/>
                    </w:rPr>
                    <m:t>CPM</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,n,m</m:t>
                  </m:r>
                </m:sub>
                <m:sup>
                  <m:r>
                    <w:rPr>
                      <w:rFonts w:ascii="Cambria Math" w:eastAsiaTheme="minorEastAsia" w:hAnsi="Cambria Math"/>
                    </w:rPr>
                    <m:t>k,p</m:t>
                  </m:r>
                </m:sup>
              </m:sSubSup>
            </m:oMath>
            <w:r w:rsidRPr="007E4413">
              <w:rPr>
                <w:rFonts w:eastAsiaTheme="minorEastAsia"/>
                <w:lang w:eastAsia="zh-CN"/>
              </w:rPr>
              <w:t xml:space="preserve"> is the polarization matrix of the SPST </w:t>
            </w:r>
            <w:r w:rsidRPr="007E4413">
              <w:rPr>
                <w:rFonts w:eastAsiaTheme="minorEastAsia"/>
                <w:i/>
                <w:iCs/>
                <w:lang w:eastAsia="zh-CN"/>
              </w:rPr>
              <w:t>p</w:t>
            </w:r>
            <w:r w:rsidRPr="007E4413">
              <w:rPr>
                <w:rFonts w:eastAsiaTheme="minorEastAsia"/>
                <w:lang w:eastAsia="zh-CN"/>
              </w:rPr>
              <w:t>.</w:t>
            </w:r>
          </w:p>
          <w:p w14:paraId="00C76B48" w14:textId="65F5C1D8" w:rsidR="00622080" w:rsidRPr="007E4413" w:rsidRDefault="00D85C42" w:rsidP="00622080">
            <w:pPr>
              <w:pStyle w:val="EQ"/>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CPM</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n</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θθ</m:t>
                                    </m:r>
                                  </m:sup>
                                </m:sSubSup>
                              </m:e>
                            </m:d>
                          </m:e>
                        </m:func>
                      </m:e>
                      <m:e>
                        <m:rad>
                          <m:radPr>
                            <m:degHide m:val="1"/>
                            <m:ctrlPr>
                              <w:rPr>
                                <w:rFonts w:ascii="Cambria Math" w:eastAsiaTheme="minorEastAsia" w:hAnsi="Cambria Math"/>
                              </w:rPr>
                            </m:ctrlPr>
                          </m:radPr>
                          <m:deg/>
                          <m:e>
                            <m:sSup>
                              <m:sSupPr>
                                <m:ctrlPr>
                                  <w:rPr>
                                    <w:rFonts w:ascii="Cambria Math" w:eastAsiaTheme="minorEastAsia" w:hAnsi="Cambria Math"/>
                                  </w:rPr>
                                </m:ctrlPr>
                              </m:sSupPr>
                              <m:e>
                                <m:sSubSup>
                                  <m:sSubSupPr>
                                    <m:ctrlPr>
                                      <w:rPr>
                                        <w:rFonts w:ascii="Cambria Math" w:eastAsiaTheme="minorEastAsia" w:hAnsi="Cambria Math"/>
                                      </w:rPr>
                                    </m:ctrlPr>
                                  </m:sSubSupPr>
                                  <m:e>
                                    <m:r>
                                      <w:rPr>
                                        <w:rFonts w:ascii="Cambria Math" w:eastAsiaTheme="minorEastAsia" w:hAnsi="Cambria Math"/>
                                      </w:rPr>
                                      <m:t>κ</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sup>
                                <m:r>
                                  <m:rPr>
                                    <m:sty m:val="p"/>
                                  </m:rPr>
                                  <w:rPr>
                                    <w:rFonts w:ascii="Cambria Math" w:eastAsiaTheme="minorEastAsia" w:hAnsi="Cambria Math"/>
                                  </w:rPr>
                                  <m:t>-1</m:t>
                                </m:r>
                              </m:sup>
                            </m:sSup>
                          </m:e>
                        </m:rad>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n</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θϕ</m:t>
                                    </m:r>
                                  </m:sup>
                                </m:sSubSup>
                              </m:e>
                            </m:d>
                          </m:e>
                        </m:func>
                      </m:e>
                    </m:mr>
                    <m:mr>
                      <m:e>
                        <m:rad>
                          <m:radPr>
                            <m:degHide m:val="1"/>
                            <m:ctrlPr>
                              <w:rPr>
                                <w:rFonts w:ascii="Cambria Math" w:eastAsiaTheme="minorEastAsia" w:hAnsi="Cambria Math"/>
                              </w:rPr>
                            </m:ctrlPr>
                          </m:radPr>
                          <m:deg/>
                          <m:e>
                            <m:sSup>
                              <m:sSupPr>
                                <m:ctrlPr>
                                  <w:rPr>
                                    <w:rFonts w:ascii="Cambria Math" w:eastAsiaTheme="minorEastAsia" w:hAnsi="Cambria Math"/>
                                  </w:rPr>
                                </m:ctrlPr>
                              </m:sSupPr>
                              <m:e>
                                <m:sSubSup>
                                  <m:sSubSupPr>
                                    <m:ctrlPr>
                                      <w:rPr>
                                        <w:rFonts w:ascii="Cambria Math" w:eastAsiaTheme="minorEastAsia" w:hAnsi="Cambria Math"/>
                                      </w:rPr>
                                    </m:ctrlPr>
                                  </m:sSubSupPr>
                                  <m:e>
                                    <m:r>
                                      <w:rPr>
                                        <w:rFonts w:ascii="Cambria Math" w:eastAsiaTheme="minorEastAsia" w:hAnsi="Cambria Math"/>
                                      </w:rPr>
                                      <m:t>κ</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sup>
                                <m:r>
                                  <m:rPr>
                                    <m:sty m:val="p"/>
                                  </m:rPr>
                                  <w:rPr>
                                    <w:rFonts w:ascii="Cambria Math" w:eastAsiaTheme="minorEastAsia" w:hAnsi="Cambria Math"/>
                                  </w:rPr>
                                  <m:t>-1</m:t>
                                </m:r>
                              </m:sup>
                            </m:sSup>
                          </m:e>
                        </m:rad>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n</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ϕθ</m:t>
                                    </m:r>
                                  </m:sup>
                                </m:sSubSup>
                              </m:e>
                            </m:d>
                          </m:e>
                        </m:func>
                      </m:e>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n</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ϕϕ</m:t>
                                    </m:r>
                                  </m:sup>
                                </m:sSubSup>
                              </m:e>
                            </m:d>
                          </m:e>
                        </m:func>
                      </m:e>
                    </m:mr>
                  </m:m>
                </m:e>
              </m:d>
            </m:oMath>
            <w:r w:rsidR="00622080" w:rsidRPr="007E4413">
              <w:rPr>
                <w:rFonts w:eastAsiaTheme="minorEastAsia"/>
              </w:rPr>
              <w:tab/>
              <w:t>(7.9.4-6)</w:t>
            </w:r>
          </w:p>
          <w:p w14:paraId="7D6B688B"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Sup>
                <m:sSubSupPr>
                  <m:ctrlPr>
                    <w:rPr>
                      <w:rFonts w:ascii="Cambria Math" w:eastAsiaTheme="minorEastAsia" w:hAnsi="Cambria Math"/>
                      <w:i/>
                    </w:rPr>
                  </m:ctrlPr>
                </m:sSubSupPr>
                <m:e>
                  <m:r>
                    <w:rPr>
                      <w:rFonts w:ascii="Cambria Math" w:eastAsiaTheme="minorEastAsia" w:hAnsi="Cambria Math"/>
                    </w:rPr>
                    <m:t>CPM</m:t>
                  </m:r>
                </m:e>
                <m:sub>
                  <m:r>
                    <w:rPr>
                      <w:rFonts w:ascii="Cambria Math" w:eastAsiaTheme="minorEastAsia" w:hAnsi="Cambria Math"/>
                    </w:rPr>
                    <m:t>tx,n, m</m:t>
                  </m:r>
                </m:sub>
                <m:sup>
                  <m:r>
                    <w:rPr>
                      <w:rFonts w:ascii="Cambria Math" w:eastAsiaTheme="minorEastAsia" w:hAnsi="Cambria Math"/>
                    </w:rPr>
                    <m:t>k,p</m:t>
                  </m:r>
                </m:sup>
              </m:sSubSup>
            </m:oMath>
            <w:r w:rsidRPr="007E4413">
              <w:rPr>
                <w:rFonts w:eastAsiaTheme="minorEastAsia"/>
              </w:rPr>
              <w:t xml:space="preserve"> is the </w:t>
            </w:r>
            <w:r w:rsidRPr="007E4413">
              <w:rPr>
                <w:rFonts w:eastAsiaTheme="minorEastAsia"/>
                <w:lang w:eastAsia="zh-CN"/>
              </w:rPr>
              <w:t>polarization matrix</w:t>
            </w:r>
            <w:r w:rsidRPr="007E4413">
              <w:rPr>
                <w:rFonts w:eastAsiaTheme="minorEastAsia"/>
              </w:rPr>
              <w:t xml:space="preserve"> of the ray in the </w:t>
            </w:r>
            <w:r w:rsidRPr="007E4413">
              <w:rPr>
                <w:rFonts w:eastAsiaTheme="minorEastAsia"/>
                <w:lang w:eastAsia="zh-CN"/>
              </w:rPr>
              <w:t xml:space="preserve">STX-SPST link. </w:t>
            </w:r>
          </w:p>
          <w:p w14:paraId="1C968FF7" w14:textId="77777777" w:rsidR="00622080" w:rsidRPr="007E4413" w:rsidRDefault="00622080" w:rsidP="00622080">
            <w:pPr>
              <w:pStyle w:val="B2"/>
              <w:rPr>
                <w:rFonts w:eastAsiaTheme="minorEastAsia"/>
                <w:lang w:eastAsia="zh-CN"/>
              </w:rPr>
            </w:pPr>
            <w:r w:rsidRPr="007E4413">
              <w:rPr>
                <w:rFonts w:eastAsiaTheme="minorEastAsia"/>
                <w:lang w:eastAsia="zh-CN"/>
              </w:rPr>
              <w:t>-</w:t>
            </w:r>
            <w:r w:rsidRPr="007E4413">
              <w:rPr>
                <w:rFonts w:eastAsiaTheme="minorEastAsia"/>
                <w:lang w:eastAsia="zh-CN"/>
              </w:rPr>
              <w:tab/>
              <w:t xml:space="preserve">for the LOS ray, if present, </w:t>
            </w:r>
            <m:oMath>
              <m:r>
                <m:rPr>
                  <m:sty m:val="p"/>
                </m:rPr>
                <w:rPr>
                  <w:rFonts w:ascii="Cambria Math" w:eastAsiaTheme="minorEastAsia" w:hAnsi="Cambria Math"/>
                </w:rPr>
                <m:t xml:space="preserve">  </m:t>
              </m:r>
              <m:sSubSup>
                <m:sSubSupPr>
                  <m:ctrlPr>
                    <w:rPr>
                      <w:rFonts w:ascii="Cambria Math" w:eastAsiaTheme="minorEastAsia" w:hAnsi="Cambria Math"/>
                    </w:rPr>
                  </m:ctrlPr>
                </m:sSubSupPr>
                <m:e>
                  <m:r>
                    <w:rPr>
                      <w:rFonts w:ascii="Cambria Math" w:eastAsiaTheme="minorEastAsia" w:hAnsi="Cambria Math"/>
                    </w:rPr>
                    <m:t>CPM</m:t>
                  </m:r>
                </m:e>
                <m:sub>
                  <m:r>
                    <w:rPr>
                      <w:rFonts w:ascii="Cambria Math" w:eastAsiaTheme="minorEastAsia" w:hAnsi="Cambria Math"/>
                    </w:rPr>
                    <m:t>tx</m:t>
                  </m:r>
                  <m:r>
                    <m:rPr>
                      <m:sty m:val="p"/>
                    </m:rPr>
                    <w:rPr>
                      <w:rFonts w:ascii="Cambria Math" w:eastAsiaTheme="minorEastAsia" w:hAnsi="Cambria Math"/>
                    </w:rPr>
                    <m:t>,0, 0</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r>
                          <m:rPr>
                            <m:sty m:val="p"/>
                          </m:rPr>
                          <w:rPr>
                            <w:rFonts w:ascii="Cambria Math" w:eastAsiaTheme="minorEastAsia" w:hAnsi="Cambria Math"/>
                          </w:rPr>
                          <m:t>1</m:t>
                        </m:r>
                      </m:e>
                      <m:e>
                        <m:r>
                          <m:rPr>
                            <m:sty m:val="p"/>
                          </m:rPr>
                          <w:rPr>
                            <w:rFonts w:ascii="Cambria Math" w:eastAsiaTheme="minorEastAsia" w:hAnsi="Cambria Math"/>
                          </w:rPr>
                          <m:t>0</m:t>
                        </m:r>
                      </m:e>
                    </m:mr>
                    <m:mr>
                      <m:e>
                        <m:r>
                          <m:rPr>
                            <m:sty m:val="p"/>
                          </m:rPr>
                          <w:rPr>
                            <w:rFonts w:ascii="Cambria Math" w:eastAsiaTheme="minorEastAsia" w:hAnsi="Cambria Math"/>
                          </w:rPr>
                          <m:t>0</m:t>
                        </m:r>
                      </m:e>
                      <m:e>
                        <m:r>
                          <m:rPr>
                            <m:sty m:val="p"/>
                          </m:rPr>
                          <w:rPr>
                            <w:rFonts w:ascii="Cambria Math" w:eastAsiaTheme="minorEastAsia" w:hAnsi="Cambria Math"/>
                          </w:rPr>
                          <m:t>-1</m:t>
                        </m:r>
                      </m:e>
                    </m:mr>
                  </m:m>
                </m:e>
              </m:d>
            </m:oMath>
          </w:p>
          <w:p w14:paraId="571DB24C" w14:textId="77777777" w:rsidR="00622080" w:rsidRPr="007E4413" w:rsidRDefault="00622080" w:rsidP="00622080">
            <w:pPr>
              <w:pStyle w:val="B2"/>
              <w:rPr>
                <w:rFonts w:eastAsiaTheme="minorEastAsia"/>
                <w:lang w:eastAsia="zh-CN"/>
              </w:rPr>
            </w:pPr>
            <w:r w:rsidRPr="007E4413">
              <w:rPr>
                <w:rFonts w:eastAsiaTheme="minorEastAsia"/>
                <w:lang w:eastAsia="zh-CN"/>
              </w:rPr>
              <w:t>-</w:t>
            </w:r>
            <w:r w:rsidRPr="007E4413">
              <w:rPr>
                <w:rFonts w:eastAsiaTheme="minorEastAsia"/>
                <w:lang w:eastAsia="zh-CN"/>
              </w:rPr>
              <w:tab/>
              <w:t>for NLOS ray generated by stochastic cluster,</w:t>
            </w:r>
          </w:p>
          <w:p w14:paraId="294DF6F6" w14:textId="77777777" w:rsidR="00622080" w:rsidRPr="007E4413" w:rsidRDefault="00622080" w:rsidP="00622080">
            <w:pPr>
              <w:pStyle w:val="EQ"/>
              <w:rPr>
                <w:rFonts w:eastAsiaTheme="minorEastAsia"/>
              </w:rPr>
            </w:pPr>
            <w:r w:rsidRPr="007E4413">
              <w:rPr>
                <w:rFonts w:eastAsiaTheme="minorEastAsia"/>
              </w:rPr>
              <w:lastRenderedPageBreak/>
              <w:tab/>
            </w:r>
            <m:oMath>
              <m:sSubSup>
                <m:sSubSupPr>
                  <m:ctrlPr>
                    <w:rPr>
                      <w:rFonts w:ascii="Cambria Math" w:eastAsiaTheme="minorEastAsia" w:hAnsi="Cambria Math"/>
                    </w:rPr>
                  </m:ctrlPr>
                </m:sSubSupPr>
                <m:e>
                  <m:r>
                    <w:rPr>
                      <w:rFonts w:ascii="Cambria Math" w:eastAsiaTheme="minorEastAsia" w:hAnsi="Cambria Math"/>
                    </w:rPr>
                    <m:t>CPM</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 xml:space="preserve">, </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θθ</m:t>
                                    </m:r>
                                  </m:sup>
                                </m:sSubSup>
                              </m:e>
                            </m:d>
                          </m:e>
                        </m:func>
                      </m:e>
                      <m:e>
                        <m:rad>
                          <m:radPr>
                            <m:degHide m:val="1"/>
                            <m:ctrlPr>
                              <w:rPr>
                                <w:rFonts w:ascii="Cambria Math" w:eastAsiaTheme="minorEastAsia" w:hAnsi="Cambria Math"/>
                              </w:rPr>
                            </m:ctrlPr>
                          </m:radPr>
                          <m:deg/>
                          <m:e>
                            <m:sSup>
                              <m:sSupPr>
                                <m:ctrlPr>
                                  <w:rPr>
                                    <w:rFonts w:ascii="Cambria Math" w:eastAsiaTheme="minorEastAsia" w:hAnsi="Cambria Math"/>
                                  </w:rPr>
                                </m:ctrlPr>
                              </m:sSupPr>
                              <m:e>
                                <m:sSubSup>
                                  <m:sSubSupPr>
                                    <m:ctrlPr>
                                      <w:rPr>
                                        <w:rFonts w:ascii="Cambria Math" w:eastAsiaTheme="minorEastAsia" w:hAnsi="Cambria Math"/>
                                      </w:rPr>
                                    </m:ctrlPr>
                                  </m:sSubSupPr>
                                  <m:e>
                                    <m:r>
                                      <w:rPr>
                                        <w:rFonts w:ascii="Cambria Math" w:eastAsiaTheme="minorEastAsia" w:hAnsi="Cambria Math"/>
                                      </w:rPr>
                                      <m:t>κ</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sup>
                                <m:r>
                                  <m:rPr>
                                    <m:sty m:val="p"/>
                                  </m:rPr>
                                  <w:rPr>
                                    <w:rFonts w:ascii="Cambria Math" w:eastAsiaTheme="minorEastAsia" w:hAnsi="Cambria Math"/>
                                  </w:rPr>
                                  <m:t>-1</m:t>
                                </m:r>
                              </m:sup>
                            </m:sSup>
                          </m:e>
                        </m:rad>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θϕ</m:t>
                                    </m:r>
                                  </m:sup>
                                </m:sSubSup>
                              </m:e>
                            </m:d>
                          </m:e>
                        </m:func>
                      </m:e>
                    </m:mr>
                    <m:mr>
                      <m:e>
                        <m:rad>
                          <m:radPr>
                            <m:degHide m:val="1"/>
                            <m:ctrlPr>
                              <w:rPr>
                                <w:rFonts w:ascii="Cambria Math" w:eastAsiaTheme="minorEastAsia" w:hAnsi="Cambria Math"/>
                              </w:rPr>
                            </m:ctrlPr>
                          </m:radPr>
                          <m:deg/>
                          <m:e>
                            <m:sSup>
                              <m:sSupPr>
                                <m:ctrlPr>
                                  <w:rPr>
                                    <w:rFonts w:ascii="Cambria Math" w:eastAsiaTheme="minorEastAsia" w:hAnsi="Cambria Math"/>
                                  </w:rPr>
                                </m:ctrlPr>
                              </m:sSupPr>
                              <m:e>
                                <m:sSubSup>
                                  <m:sSubSupPr>
                                    <m:ctrlPr>
                                      <w:rPr>
                                        <w:rFonts w:ascii="Cambria Math" w:eastAsiaTheme="minorEastAsia" w:hAnsi="Cambria Math"/>
                                      </w:rPr>
                                    </m:ctrlPr>
                                  </m:sSubSupPr>
                                  <m:e>
                                    <m:r>
                                      <w:rPr>
                                        <w:rFonts w:ascii="Cambria Math" w:eastAsiaTheme="minorEastAsia" w:hAnsi="Cambria Math"/>
                                      </w:rPr>
                                      <m:t>κ</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sup>
                                <m:r>
                                  <m:rPr>
                                    <m:sty m:val="p"/>
                                  </m:rPr>
                                  <w:rPr>
                                    <w:rFonts w:ascii="Cambria Math" w:eastAsiaTheme="minorEastAsia" w:hAnsi="Cambria Math"/>
                                  </w:rPr>
                                  <m:t>-1</m:t>
                                </m:r>
                              </m:sup>
                            </m:sSup>
                          </m:e>
                        </m:rad>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ϕθ</m:t>
                                    </m:r>
                                  </m:sup>
                                </m:sSubSup>
                              </m:e>
                            </m:d>
                          </m:e>
                        </m:func>
                      </m:e>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ϕϕ</m:t>
                                    </m:r>
                                  </m:sup>
                                </m:sSubSup>
                              </m:e>
                            </m:d>
                          </m:e>
                        </m:func>
                      </m:e>
                    </m:mr>
                  </m:m>
                </m:e>
              </m:d>
            </m:oMath>
            <w:r w:rsidRPr="007E4413">
              <w:rPr>
                <w:rFonts w:eastAsiaTheme="minorEastAsia"/>
              </w:rPr>
              <w:tab/>
              <w:t>(7.9.4-7)</w:t>
            </w:r>
          </w:p>
          <w:p w14:paraId="2F07FDAE"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Sup>
                <m:sSubSupPr>
                  <m:ctrlPr>
                    <w:rPr>
                      <w:rFonts w:ascii="Cambria Math" w:eastAsiaTheme="minorEastAsia" w:hAnsi="Cambria Math"/>
                      <w:i/>
                    </w:rPr>
                  </m:ctrlPr>
                </m:sSubSupPr>
                <m:e>
                  <m:r>
                    <w:rPr>
                      <w:rFonts w:ascii="Cambria Math" w:eastAsiaTheme="minorEastAsia" w:hAnsi="Cambria Math"/>
                    </w:rPr>
                    <m:t>CPM</m:t>
                  </m:r>
                </m:e>
                <m:sub>
                  <m:r>
                    <w:rPr>
                      <w:rFonts w:ascii="Cambria Math" w:eastAsiaTheme="minorEastAsia" w:hAnsi="Cambria Math"/>
                    </w:rPr>
                    <m:t>rx,</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k,p</m:t>
                  </m:r>
                </m:sup>
              </m:sSubSup>
            </m:oMath>
            <w:r w:rsidRPr="007E4413">
              <w:rPr>
                <w:rFonts w:eastAsiaTheme="minorEastAsia"/>
              </w:rPr>
              <w:t xml:space="preserve"> is the </w:t>
            </w:r>
            <w:r w:rsidRPr="007E4413">
              <w:rPr>
                <w:rFonts w:eastAsiaTheme="minorEastAsia"/>
                <w:lang w:eastAsia="zh-CN"/>
              </w:rPr>
              <w:t>polarization matrix of the ray</w:t>
            </w:r>
            <w:r w:rsidRPr="007E4413">
              <w:rPr>
                <w:rFonts w:eastAsiaTheme="minorEastAsia"/>
              </w:rPr>
              <w:t xml:space="preserve"> in the SP</w:t>
            </w:r>
            <w:r w:rsidRPr="007E4413">
              <w:rPr>
                <w:rFonts w:eastAsiaTheme="minorEastAsia"/>
                <w:lang w:eastAsia="zh-CN"/>
              </w:rPr>
              <w:t xml:space="preserve">ST-SRX link. </w:t>
            </w:r>
          </w:p>
          <w:p w14:paraId="609BCC88" w14:textId="77777777" w:rsidR="00622080" w:rsidRPr="007E4413" w:rsidRDefault="00622080" w:rsidP="00622080">
            <w:pPr>
              <w:pStyle w:val="B2"/>
              <w:rPr>
                <w:rFonts w:eastAsiaTheme="minorEastAsia"/>
                <w:lang w:eastAsia="zh-CN"/>
              </w:rPr>
            </w:pPr>
            <w:r w:rsidRPr="007E4413">
              <w:rPr>
                <w:rFonts w:eastAsiaTheme="minorEastAsia"/>
                <w:lang w:eastAsia="zh-CN"/>
              </w:rPr>
              <w:t>-</w:t>
            </w:r>
            <w:r w:rsidRPr="007E4413">
              <w:rPr>
                <w:rFonts w:eastAsiaTheme="minorEastAsia"/>
                <w:lang w:eastAsia="zh-CN"/>
              </w:rPr>
              <w:tab/>
              <w:t xml:space="preserve">for the LOS ray, if present, </w:t>
            </w:r>
            <m:oMath>
              <m:sSubSup>
                <m:sSubSupPr>
                  <m:ctrlPr>
                    <w:rPr>
                      <w:rFonts w:ascii="Cambria Math" w:eastAsiaTheme="minorEastAsia" w:hAnsi="Cambria Math"/>
                    </w:rPr>
                  </m:ctrlPr>
                </m:sSubSupPr>
                <m:e>
                  <m:r>
                    <w:rPr>
                      <w:rFonts w:ascii="Cambria Math" w:eastAsiaTheme="minorEastAsia" w:hAnsi="Cambria Math"/>
                    </w:rPr>
                    <m:t>CPM</m:t>
                  </m:r>
                </m:e>
                <m:sub>
                  <m:r>
                    <w:rPr>
                      <w:rFonts w:ascii="Cambria Math" w:eastAsiaTheme="minorEastAsia" w:hAnsi="Cambria Math"/>
                    </w:rPr>
                    <m:t>rx</m:t>
                  </m:r>
                  <m:r>
                    <m:rPr>
                      <m:sty m:val="p"/>
                    </m:rPr>
                    <w:rPr>
                      <w:rFonts w:ascii="Cambria Math" w:eastAsiaTheme="minorEastAsia" w:hAnsi="Cambria Math"/>
                    </w:rPr>
                    <m:t>,0,0</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r>
                          <m:rPr>
                            <m:sty m:val="p"/>
                          </m:rPr>
                          <w:rPr>
                            <w:rFonts w:ascii="Cambria Math" w:eastAsiaTheme="minorEastAsia" w:hAnsi="Cambria Math"/>
                          </w:rPr>
                          <m:t>1</m:t>
                        </m:r>
                      </m:e>
                      <m:e>
                        <m:r>
                          <m:rPr>
                            <m:sty m:val="p"/>
                          </m:rPr>
                          <w:rPr>
                            <w:rFonts w:ascii="Cambria Math" w:eastAsiaTheme="minorEastAsia" w:hAnsi="Cambria Math"/>
                          </w:rPr>
                          <m:t>0</m:t>
                        </m:r>
                      </m:e>
                    </m:mr>
                    <m:mr>
                      <m:e>
                        <m:r>
                          <m:rPr>
                            <m:sty m:val="p"/>
                          </m:rPr>
                          <w:rPr>
                            <w:rFonts w:ascii="Cambria Math" w:eastAsiaTheme="minorEastAsia" w:hAnsi="Cambria Math"/>
                          </w:rPr>
                          <m:t>0</m:t>
                        </m:r>
                      </m:e>
                      <m:e>
                        <m:r>
                          <m:rPr>
                            <m:sty m:val="p"/>
                          </m:rPr>
                          <w:rPr>
                            <w:rFonts w:ascii="Cambria Math" w:eastAsiaTheme="minorEastAsia" w:hAnsi="Cambria Math"/>
                          </w:rPr>
                          <m:t>-1</m:t>
                        </m:r>
                      </m:e>
                    </m:mr>
                  </m:m>
                </m:e>
              </m:d>
            </m:oMath>
          </w:p>
          <w:p w14:paraId="540272D1" w14:textId="77777777" w:rsidR="00622080" w:rsidRPr="007E4413" w:rsidRDefault="00622080" w:rsidP="00622080">
            <w:pPr>
              <w:pStyle w:val="B2"/>
              <w:rPr>
                <w:rFonts w:eastAsiaTheme="minorEastAsia"/>
                <w:lang w:eastAsia="zh-CN"/>
              </w:rPr>
            </w:pPr>
            <w:r w:rsidRPr="007E4413">
              <w:rPr>
                <w:rFonts w:eastAsiaTheme="minorEastAsia"/>
                <w:lang w:eastAsia="zh-CN"/>
              </w:rPr>
              <w:t>-</w:t>
            </w:r>
            <w:r w:rsidRPr="007E4413">
              <w:rPr>
                <w:rFonts w:eastAsiaTheme="minorEastAsia"/>
                <w:lang w:eastAsia="zh-CN"/>
              </w:rPr>
              <w:tab/>
              <w:t>for NLOS ray generated by stochastic cluster,</w:t>
            </w:r>
          </w:p>
          <w:p w14:paraId="7CFBADF7" w14:textId="50D8B48C" w:rsidR="00622080" w:rsidRPr="007E4413" w:rsidRDefault="00622080" w:rsidP="00622080">
            <w:pPr>
              <w:pStyle w:val="EQ"/>
              <w:rPr>
                <w:rFonts w:eastAsiaTheme="minorEastAsia"/>
              </w:rPr>
            </w:pPr>
            <w:r w:rsidRPr="007E4413">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CPM</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θθ</m:t>
                                    </m:r>
                                  </m:sup>
                                </m:sSubSup>
                              </m:e>
                            </m:d>
                          </m:e>
                        </m:func>
                      </m:e>
                      <m:e>
                        <m:rad>
                          <m:radPr>
                            <m:degHide m:val="1"/>
                            <m:ctrlPr>
                              <w:rPr>
                                <w:rFonts w:ascii="Cambria Math" w:eastAsiaTheme="minorEastAsia" w:hAnsi="Cambria Math"/>
                              </w:rPr>
                            </m:ctrlPr>
                          </m:radPr>
                          <m:deg/>
                          <m:e>
                            <m:sSup>
                              <m:sSupPr>
                                <m:ctrlPr>
                                  <w:rPr>
                                    <w:rFonts w:ascii="Cambria Math" w:eastAsiaTheme="minorEastAsia" w:hAnsi="Cambria Math"/>
                                  </w:rPr>
                                </m:ctrlPr>
                              </m:sSupPr>
                              <m:e>
                                <m:sSubSup>
                                  <m:sSubSupPr>
                                    <m:ctrlPr>
                                      <w:rPr>
                                        <w:rFonts w:ascii="Cambria Math" w:eastAsiaTheme="minorEastAsia" w:hAnsi="Cambria Math"/>
                                      </w:rPr>
                                    </m:ctrlPr>
                                  </m:sSubSupPr>
                                  <m:e>
                                    <m:r>
                                      <w:rPr>
                                        <w:rFonts w:ascii="Cambria Math" w:eastAsiaTheme="minorEastAsia" w:hAnsi="Cambria Math"/>
                                      </w:rPr>
                                      <m:t>κ</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sup>
                                <m:r>
                                  <m:rPr>
                                    <m:sty m:val="p"/>
                                  </m:rPr>
                                  <w:rPr>
                                    <w:rFonts w:ascii="Cambria Math" w:eastAsiaTheme="minorEastAsia" w:hAnsi="Cambria Math"/>
                                  </w:rPr>
                                  <m:t>-1</m:t>
                                </m:r>
                              </m:sup>
                            </m:sSup>
                          </m:e>
                        </m:rad>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θϕ</m:t>
                                    </m:r>
                                  </m:sup>
                                </m:sSubSup>
                              </m:e>
                            </m:d>
                          </m:e>
                        </m:func>
                      </m:e>
                    </m:mr>
                    <m:mr>
                      <m:e>
                        <m:rad>
                          <m:radPr>
                            <m:degHide m:val="1"/>
                            <m:ctrlPr>
                              <w:rPr>
                                <w:rFonts w:ascii="Cambria Math" w:eastAsiaTheme="minorEastAsia" w:hAnsi="Cambria Math"/>
                              </w:rPr>
                            </m:ctrlPr>
                          </m:radPr>
                          <m:deg/>
                          <m:e>
                            <m:sSup>
                              <m:sSupPr>
                                <m:ctrlPr>
                                  <w:rPr>
                                    <w:rFonts w:ascii="Cambria Math" w:eastAsiaTheme="minorEastAsia" w:hAnsi="Cambria Math"/>
                                  </w:rPr>
                                </m:ctrlPr>
                              </m:sSupPr>
                              <m:e>
                                <m:sSubSup>
                                  <m:sSubSupPr>
                                    <m:ctrlPr>
                                      <w:rPr>
                                        <w:rFonts w:ascii="Cambria Math" w:eastAsiaTheme="minorEastAsia" w:hAnsi="Cambria Math"/>
                                      </w:rPr>
                                    </m:ctrlPr>
                                  </m:sSubSupPr>
                                  <m:e>
                                    <m:r>
                                      <w:rPr>
                                        <w:rFonts w:ascii="Cambria Math" w:eastAsiaTheme="minorEastAsia" w:hAnsi="Cambria Math"/>
                                      </w:rPr>
                                      <m:t>κ</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sup>
                                <m:r>
                                  <m:rPr>
                                    <m:sty m:val="p"/>
                                  </m:rPr>
                                  <w:rPr>
                                    <w:rFonts w:ascii="Cambria Math" w:eastAsiaTheme="minorEastAsia" w:hAnsi="Cambria Math"/>
                                  </w:rPr>
                                  <m:t>-1</m:t>
                                </m:r>
                              </m:sup>
                            </m:sSup>
                          </m:e>
                        </m:rad>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ϕθ</m:t>
                                    </m:r>
                                  </m:sup>
                                </m:sSubSup>
                              </m:e>
                            </m:d>
                          </m:e>
                        </m:func>
                      </m:e>
                      <m:e>
                        <m:func>
                          <m:funcPr>
                            <m:ctrlPr>
                              <w:rPr>
                                <w:rFonts w:ascii="Cambria Math" w:eastAsiaTheme="minorEastAsia" w:hAnsi="Cambria Math"/>
                              </w:rPr>
                            </m:ctrlPr>
                          </m:funcPr>
                          <m:fName>
                            <m:r>
                              <w:rPr>
                                <w:rFonts w:ascii="Cambria Math" w:eastAsiaTheme="minorEastAsia" w:hAnsi="Cambria Math"/>
                              </w:rPr>
                              <m:t>exp</m:t>
                            </m:r>
                          </m:fName>
                          <m:e>
                            <m:d>
                              <m:dPr>
                                <m:ctrlPr>
                                  <w:rPr>
                                    <w:rFonts w:ascii="Cambria Math" w:eastAsiaTheme="minorEastAsia" w:hAnsi="Cambria Math"/>
                                  </w:rPr>
                                </m:ctrlPr>
                              </m:dPr>
                              <m:e>
                                <m:r>
                                  <w:rPr>
                                    <w:rFonts w:ascii="Cambria Math" w:eastAsiaTheme="minorEastAsia" w:hAnsi="Cambria Math"/>
                                  </w:rPr>
                                  <m:t>j</m:t>
                                </m:r>
                                <m:sSubSup>
                                  <m:sSubSupPr>
                                    <m:ctrlPr>
                                      <w:rPr>
                                        <w:rFonts w:ascii="Cambria Math" w:eastAsiaTheme="minorEastAsia" w:hAnsi="Cambria Math"/>
                                      </w:rPr>
                                    </m:ctrlPr>
                                  </m:sSubSupPr>
                                  <m:e>
                                    <m:r>
                                      <w:rPr>
                                        <w:rFonts w:ascii="Cambria Math" w:eastAsiaTheme="minorEastAsia" w:hAnsi="Cambria Math"/>
                                      </w:rPr>
                                      <m:t>Φ</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ϕϕ</m:t>
                                    </m:r>
                                  </m:sup>
                                </m:sSubSup>
                              </m:e>
                            </m:d>
                          </m:e>
                        </m:func>
                      </m:e>
                    </m:mr>
                  </m:m>
                </m:e>
              </m:d>
            </m:oMath>
            <w:r w:rsidRPr="007E4413">
              <w:rPr>
                <w:rFonts w:eastAsiaTheme="minorEastAsia"/>
              </w:rPr>
              <w:tab/>
              <w:t>(7.9.4-8)</w:t>
            </w:r>
          </w:p>
          <w:p w14:paraId="5E4DC81A"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p>
                <m:sSupPr>
                  <m:ctrlPr>
                    <w:rPr>
                      <w:rFonts w:ascii="Cambria Math" w:eastAsiaTheme="minorEastAsia" w:hAnsi="Cambria Math"/>
                      <w:lang w:eastAsia="zh-CN"/>
                    </w:rPr>
                  </m:ctrlPr>
                </m:sSupPr>
                <m:e>
                  <m:r>
                    <w:rPr>
                      <w:rFonts w:ascii="Cambria Math" w:eastAsiaTheme="minorEastAsia" w:hAnsi="Cambria Math"/>
                      <w:lang w:eastAsia="zh-CN"/>
                    </w:rPr>
                    <m:t>d</m:t>
                  </m:r>
                </m:e>
                <m:sup>
                  <m:r>
                    <w:rPr>
                      <w:rFonts w:ascii="Cambria Math" w:eastAsiaTheme="minorEastAsia" w:hAnsi="Cambria Math"/>
                    </w:rPr>
                    <m:t>θθ</m:t>
                  </m:r>
                </m:sup>
              </m:sSup>
              <m:r>
                <m:rPr>
                  <m:sty m:val="p"/>
                </m:rPr>
                <w:rPr>
                  <w:rFonts w:ascii="Cambria Math" w:eastAsiaTheme="minorEastAsia" w:hAnsi="Cambria Math"/>
                  <w:szCs w:val="16"/>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d</m:t>
                  </m:r>
                </m:e>
                <m:sup>
                  <m:r>
                    <w:rPr>
                      <w:rFonts w:ascii="Cambria Math" w:eastAsiaTheme="minorEastAsia" w:hAnsi="Cambria Math"/>
                    </w:rPr>
                    <m:t>ϕϕ</m:t>
                  </m:r>
                </m:sup>
              </m:sSup>
            </m:oMath>
            <w:r w:rsidRPr="007E4413">
              <w:rPr>
                <w:rFonts w:eastAsiaTheme="minorEastAsia" w:hint="eastAsia"/>
                <w:lang w:eastAsia="zh-CN"/>
              </w:rPr>
              <w:t xml:space="preserve"> a</w:t>
            </w:r>
            <w:r w:rsidRPr="007E4413">
              <w:rPr>
                <w:rFonts w:eastAsiaTheme="minorEastAsia"/>
                <w:lang w:eastAsia="zh-CN"/>
              </w:rPr>
              <w:t xml:space="preserve">re the two elements in the main diagonal of combined matrix </w:t>
            </w:r>
            <m:oMath>
              <m:r>
                <w:rPr>
                  <w:rFonts w:ascii="Cambria Math" w:eastAsiaTheme="minorEastAsia" w:hAnsi="Cambria Math"/>
                </w:rPr>
                <m:t>C</m:t>
              </m:r>
              <m:sSubSup>
                <m:sSubSupPr>
                  <m:ctrlPr>
                    <w:rPr>
                      <w:rFonts w:ascii="Cambria Math" w:eastAsiaTheme="minorEastAsia" w:hAnsi="Cambria Math"/>
                    </w:rPr>
                  </m:ctrlPr>
                </m:sSubSupPr>
                <m:e>
                  <m:r>
                    <w:rPr>
                      <w:rFonts w:ascii="Cambria Math" w:eastAsiaTheme="minorEastAsia" w:hAnsi="Cambria Math"/>
                    </w:rPr>
                    <m:t>PM</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sSubSup>
                <m:sSubSupPr>
                  <m:ctrlPr>
                    <w:rPr>
                      <w:rFonts w:ascii="Cambria Math" w:eastAsiaTheme="minorEastAsia" w:hAnsi="Cambria Math"/>
                    </w:rPr>
                  </m:ctrlPr>
                </m:sSubSupPr>
                <m:e>
                  <m:r>
                    <w:rPr>
                      <w:rFonts w:ascii="Cambria Math" w:eastAsiaTheme="minorEastAsia" w:hAnsi="Cambria Math"/>
                    </w:rPr>
                    <m:t>CPM</m:t>
                  </m:r>
                </m:e>
                <m:sub>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sSubSup>
                <m:sSubSupPr>
                  <m:ctrlPr>
                    <w:rPr>
                      <w:rFonts w:ascii="Cambria Math" w:eastAsiaTheme="minorEastAsia" w:hAnsi="Cambria Math"/>
                    </w:rPr>
                  </m:ctrlPr>
                </m:sSubSupPr>
                <m:e>
                  <m:r>
                    <w:rPr>
                      <w:rFonts w:ascii="Cambria Math" w:eastAsiaTheme="minorEastAsia" w:hAnsi="Cambria Math"/>
                    </w:rPr>
                    <m:t>CPM</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 xml:space="preserve">, </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oMath>
          </w:p>
          <w:p w14:paraId="69027285"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r</m:t>
                      </m:r>
                    </m:e>
                  </m:acc>
                </m:e>
                <m:sub>
                  <m:r>
                    <w:rPr>
                      <w:rFonts w:ascii="Cambria Math" w:eastAsiaTheme="minorEastAsia" w:hAnsi="Cambria Math"/>
                    </w:rPr>
                    <m:t>rx,k,p,</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T</m:t>
                  </m:r>
                </m:sup>
              </m:sSubSup>
            </m:oMath>
            <w:r w:rsidRPr="007E4413">
              <w:rPr>
                <w:rFonts w:eastAsiaTheme="minorEastAsia"/>
              </w:rPr>
              <w:t xml:space="preserve"> is the spherical unit vector at receiver for the link from SRX to SPST </w:t>
            </w:r>
            <w:r w:rsidRPr="007E4413">
              <w:rPr>
                <w:rFonts w:eastAsiaTheme="minorEastAsia"/>
                <w:i/>
                <w:iCs/>
              </w:rPr>
              <w:t>p</w:t>
            </w:r>
            <w:r w:rsidRPr="007E4413">
              <w:rPr>
                <w:rFonts w:eastAsiaTheme="minorEastAsia"/>
              </w:rPr>
              <w:t xml:space="preserve"> of ST </w:t>
            </w:r>
            <w:r w:rsidRPr="007E4413">
              <w:rPr>
                <w:rFonts w:eastAsiaTheme="minorEastAsia"/>
                <w:i/>
                <w:iCs/>
              </w:rPr>
              <w:t>k</w:t>
            </w:r>
            <w:r w:rsidRPr="007E4413">
              <w:rPr>
                <w:rFonts w:eastAsiaTheme="minorEastAsia"/>
              </w:rPr>
              <w:t xml:space="preserve">, given by </w:t>
            </w:r>
          </w:p>
          <w:p w14:paraId="1DF059CB" w14:textId="5FE6BCF8" w:rsidR="00622080" w:rsidRPr="007E4413" w:rsidRDefault="00622080" w:rsidP="00622080">
            <w:pPr>
              <w:pStyle w:val="EQ"/>
              <w:rPr>
                <w:rFonts w:eastAsiaTheme="minorEastAsia"/>
              </w:rPr>
            </w:pPr>
            <w:r w:rsidRPr="007E4413">
              <w:rPr>
                <w:rFonts w:eastAsiaTheme="minorEastAsia"/>
              </w:rPr>
              <w:tab/>
            </w:r>
            <m:oMath>
              <m:sSub>
                <m:sSubPr>
                  <m:ctrlPr>
                    <w:rPr>
                      <w:rFonts w:ascii="Cambria Math" w:eastAsiaTheme="minorEastAsia" w:hAnsi="Cambria Math"/>
                    </w:rPr>
                  </m:ctrlPr>
                </m:sSub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Sub>
              <m:r>
                <m:rPr>
                  <m:sty m:val="p"/>
                </m:rPr>
                <w:rPr>
                  <w:rFonts w:ascii="Cambria Math" w:eastAsiaTheme="minorEastAsia" w:hAnsi="Cambria Math"/>
                </w:rPr>
                <m:t>=</m:t>
              </m:r>
              <m:d>
                <m:dPr>
                  <m:begChr m:val="["/>
                  <m:endChr m:val="]"/>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cos</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ctrlPr>
                        <w:rPr>
                          <w:rFonts w:ascii="Cambria Math" w:eastAsia="Cambria Math" w:hAnsi="Cambria Math" w:cs="Cambria Math"/>
                        </w:rPr>
                      </m:ctrlPr>
                    </m:e>
                    <m:e>
                      <m:r>
                        <w:rPr>
                          <w:rFonts w:ascii="Cambria Math" w:eastAsia="Cambria Math" w:hAnsi="Cambria Math" w:cs="Cambria Math"/>
                        </w:rPr>
                        <m:t>cos</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qArr>
                </m:e>
              </m:d>
            </m:oMath>
            <w:r w:rsidRPr="007E4413">
              <w:rPr>
                <w:rFonts w:eastAsiaTheme="minorEastAsia"/>
              </w:rPr>
              <w:tab/>
              <w:t>(7.9.4-9)</w:t>
            </w:r>
          </w:p>
          <w:p w14:paraId="28B195CB"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r</m:t>
                      </m:r>
                    </m:e>
                  </m:acc>
                </m:e>
                <m:sub>
                  <m:r>
                    <w:rPr>
                      <w:rFonts w:ascii="Cambria Math" w:eastAsiaTheme="minorEastAsia" w:hAnsi="Cambria Math"/>
                    </w:rPr>
                    <m:t>tx,k,p,n,m</m:t>
                  </m:r>
                </m:sub>
                <m:sup>
                  <m:r>
                    <w:rPr>
                      <w:rFonts w:ascii="Cambria Math" w:eastAsiaTheme="minorEastAsia" w:hAnsi="Cambria Math"/>
                    </w:rPr>
                    <m:t>T</m:t>
                  </m:r>
                </m:sup>
              </m:sSubSup>
            </m:oMath>
            <w:r w:rsidRPr="007E4413">
              <w:rPr>
                <w:rFonts w:eastAsiaTheme="minorEastAsia"/>
                <w:lang w:eastAsia="zh-CN"/>
              </w:rPr>
              <w:t xml:space="preserve"> </w:t>
            </w:r>
            <w:r w:rsidRPr="007E4413">
              <w:rPr>
                <w:rFonts w:eastAsiaTheme="minorEastAsia"/>
              </w:rPr>
              <w:t xml:space="preserve">is the spherical unit vector at transmitter for the link from STX to SPST </w:t>
            </w:r>
            <w:r w:rsidRPr="007E4413">
              <w:rPr>
                <w:rFonts w:eastAsiaTheme="minorEastAsia"/>
                <w:i/>
                <w:iCs/>
              </w:rPr>
              <w:t>p</w:t>
            </w:r>
            <w:r w:rsidRPr="007E4413">
              <w:rPr>
                <w:rFonts w:eastAsiaTheme="minorEastAsia"/>
              </w:rPr>
              <w:t xml:space="preserve"> of ST </w:t>
            </w:r>
            <w:r w:rsidRPr="007E4413">
              <w:rPr>
                <w:rFonts w:eastAsiaTheme="minorEastAsia"/>
                <w:i/>
                <w:iCs/>
              </w:rPr>
              <w:t>k</w:t>
            </w:r>
            <w:r w:rsidRPr="007E4413">
              <w:rPr>
                <w:rFonts w:eastAsiaTheme="minorEastAsia"/>
              </w:rPr>
              <w:t>, given by</w:t>
            </w:r>
          </w:p>
          <w:p w14:paraId="3FCC4671" w14:textId="77777777" w:rsidR="00622080" w:rsidRPr="007E4413" w:rsidRDefault="00622080" w:rsidP="00622080">
            <w:pPr>
              <w:pStyle w:val="EQ"/>
              <w:rPr>
                <w:rFonts w:eastAsiaTheme="minorEastAsia"/>
              </w:rPr>
            </w:pPr>
            <w:r w:rsidRPr="007E4413">
              <w:rPr>
                <w:rFonts w:eastAsiaTheme="minorEastAsia"/>
              </w:rPr>
              <w:tab/>
            </w:r>
            <m:oMath>
              <m:sSub>
                <m:sSubPr>
                  <m:ctrlPr>
                    <w:rPr>
                      <w:rFonts w:ascii="Cambria Math" w:eastAsiaTheme="minorEastAsia" w:hAnsi="Cambria Math"/>
                    </w:rPr>
                  </m:ctrlPr>
                </m:sSub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Sub>
              <m:r>
                <m:rPr>
                  <m:sty m:val="p"/>
                </m:rPr>
                <w:rPr>
                  <w:rFonts w:ascii="Cambria Math" w:eastAsiaTheme="minorEastAsia" w:hAnsi="Cambria Math"/>
                </w:rPr>
                <m:t>=</m:t>
              </m:r>
              <m:d>
                <m:dPr>
                  <m:begChr m:val="["/>
                  <m:endChr m:val="]"/>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cos</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ctrlPr>
                        <w:rPr>
                          <w:rFonts w:ascii="Cambria Math" w:eastAsia="Cambria Math" w:hAnsi="Cambria Math" w:cs="Cambria Math"/>
                        </w:rPr>
                      </m:ctrlPr>
                    </m:e>
                    <m:e>
                      <m:r>
                        <w:rPr>
                          <w:rFonts w:ascii="Cambria Math" w:eastAsia="Cambria Math" w:hAnsi="Cambria Math" w:cs="Cambria Math"/>
                        </w:rPr>
                        <m:t>cos</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qArr>
                </m:e>
              </m:d>
            </m:oMath>
            <w:r w:rsidRPr="007E4413">
              <w:rPr>
                <w:rFonts w:eastAsiaTheme="minorEastAsia"/>
              </w:rPr>
              <w:tab/>
              <w:t>(7.9.4-10)</w:t>
            </w:r>
          </w:p>
          <w:p w14:paraId="1AB731A6"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r</m:t>
                      </m:r>
                    </m:e>
                  </m:acc>
                </m:e>
                <m:sub>
                  <m:r>
                    <w:rPr>
                      <w:rFonts w:ascii="Cambria Math" w:eastAsiaTheme="minorEastAsia" w:hAnsi="Cambria Math"/>
                    </w:rPr>
                    <m:t>k,p,</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up>
                  <m:r>
                    <w:rPr>
                      <w:rFonts w:ascii="Cambria Math" w:eastAsiaTheme="minorEastAsia" w:hAnsi="Cambria Math"/>
                    </w:rPr>
                    <m:t>T</m:t>
                  </m:r>
                </m:sup>
              </m:sSubSup>
            </m:oMath>
            <w:r w:rsidRPr="007E4413">
              <w:rPr>
                <w:rFonts w:eastAsiaTheme="minorEastAsia"/>
                <w:lang w:eastAsia="zh-CN"/>
              </w:rPr>
              <w:t xml:space="preserve"> </w:t>
            </w:r>
            <w:r w:rsidRPr="007E4413">
              <w:rPr>
                <w:rFonts w:eastAsiaTheme="minorEastAsia"/>
              </w:rPr>
              <w:t xml:space="preserve">is the spherical unit vector at the scattering point for the link from SPST </w:t>
            </w:r>
            <w:r w:rsidRPr="007E4413">
              <w:rPr>
                <w:rFonts w:eastAsiaTheme="minorEastAsia"/>
                <w:i/>
                <w:iCs/>
              </w:rPr>
              <w:t>p</w:t>
            </w:r>
            <w:r w:rsidRPr="007E4413">
              <w:rPr>
                <w:rFonts w:eastAsiaTheme="minorEastAsia"/>
              </w:rPr>
              <w:t xml:space="preserve"> of ST </w:t>
            </w:r>
            <w:r w:rsidRPr="007E4413">
              <w:rPr>
                <w:rFonts w:eastAsiaTheme="minorEastAsia"/>
                <w:i/>
                <w:iCs/>
              </w:rPr>
              <w:t>k</w:t>
            </w:r>
            <w:r w:rsidRPr="007E4413">
              <w:rPr>
                <w:rFonts w:eastAsiaTheme="minorEastAsia"/>
              </w:rPr>
              <w:t xml:space="preserve"> to SRX, given by</w:t>
            </w:r>
          </w:p>
          <w:p w14:paraId="00F8638F" w14:textId="44A6B7B1" w:rsidR="00622080" w:rsidRPr="007E4413" w:rsidRDefault="00622080" w:rsidP="00622080">
            <w:pPr>
              <w:pStyle w:val="EQ"/>
              <w:rPr>
                <w:rFonts w:eastAsiaTheme="minorEastAsia"/>
              </w:rPr>
            </w:pPr>
            <w:r w:rsidRPr="007E4413">
              <w:rPr>
                <w:rFonts w:eastAsiaTheme="minorEastAsia"/>
              </w:rPr>
              <w:tab/>
            </w:r>
            <m:oMath>
              <m:sSub>
                <m:sSubPr>
                  <m:ctrlPr>
                    <w:rPr>
                      <w:rFonts w:ascii="Cambria Math" w:eastAsiaTheme="minorEastAsia" w:hAnsi="Cambria Math"/>
                    </w:rPr>
                  </m:ctrlPr>
                </m:sSub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Sub>
              <m:r>
                <m:rPr>
                  <m:sty m:val="p"/>
                </m:rPr>
                <w:rPr>
                  <w:rFonts w:ascii="Cambria Math" w:eastAsiaTheme="minorEastAsia" w:hAnsi="Cambria Math"/>
                </w:rPr>
                <m:t>=</m:t>
              </m:r>
              <m:d>
                <m:dPr>
                  <m:begChr m:val="["/>
                  <m:endChr m:val="]"/>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cos</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AOD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ctrlPr>
                        <w:rPr>
                          <w:rFonts w:ascii="Cambria Math" w:eastAsia="Cambria Math" w:hAnsi="Cambria Math" w:cs="Cambria Math"/>
                        </w:rPr>
                      </m:ctrlPr>
                    </m:e>
                    <m:e>
                      <m:r>
                        <w:rPr>
                          <w:rFonts w:ascii="Cambria Math" w:eastAsia="Cambria Math" w:hAnsi="Cambria Math" w:cs="Cambria Math"/>
                        </w:rPr>
                        <m:t>cos</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rx</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ZOD</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qArr>
                </m:e>
              </m:d>
            </m:oMath>
            <w:r w:rsidRPr="007E4413">
              <w:rPr>
                <w:rFonts w:eastAsiaTheme="minorEastAsia"/>
              </w:rPr>
              <w:tab/>
              <w:t>(7.9.4-11)</w:t>
            </w:r>
          </w:p>
          <w:p w14:paraId="5410058B" w14:textId="77777777"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r</m:t>
                      </m:r>
                    </m:e>
                  </m:acc>
                </m:e>
                <m:sub>
                  <m:r>
                    <w:rPr>
                      <w:rFonts w:ascii="Cambria Math" w:eastAsiaTheme="minorEastAsia" w:hAnsi="Cambria Math"/>
                    </w:rPr>
                    <m:t>k,p,n,m</m:t>
                  </m:r>
                </m:sub>
                <m:sup>
                  <m:r>
                    <w:rPr>
                      <w:rFonts w:ascii="Cambria Math" w:eastAsiaTheme="minorEastAsia" w:hAnsi="Cambria Math"/>
                    </w:rPr>
                    <m:t>T</m:t>
                  </m:r>
                </m:sup>
              </m:sSubSup>
            </m:oMath>
            <w:r w:rsidRPr="007E4413">
              <w:rPr>
                <w:rFonts w:eastAsiaTheme="minorEastAsia"/>
              </w:rPr>
              <w:t xml:space="preserve"> is the spherical unit vector at the scattering point for the link from SPST </w:t>
            </w:r>
            <w:r w:rsidRPr="007E4413">
              <w:rPr>
                <w:rFonts w:eastAsiaTheme="minorEastAsia"/>
                <w:i/>
                <w:iCs/>
              </w:rPr>
              <w:t>p</w:t>
            </w:r>
            <w:r w:rsidRPr="007E4413">
              <w:rPr>
                <w:rFonts w:eastAsiaTheme="minorEastAsia"/>
              </w:rPr>
              <w:t xml:space="preserve"> of ST </w:t>
            </w:r>
            <w:r w:rsidRPr="007E4413">
              <w:rPr>
                <w:rFonts w:eastAsiaTheme="minorEastAsia"/>
                <w:i/>
                <w:iCs/>
              </w:rPr>
              <w:t xml:space="preserve">k </w:t>
            </w:r>
            <w:r w:rsidRPr="007E4413">
              <w:rPr>
                <w:rFonts w:eastAsiaTheme="minorEastAsia"/>
              </w:rPr>
              <w:t>to STX, given by</w:t>
            </w:r>
          </w:p>
          <w:p w14:paraId="05B17FDD" w14:textId="77777777" w:rsidR="00622080" w:rsidRPr="007E4413" w:rsidRDefault="00622080" w:rsidP="00622080">
            <w:pPr>
              <w:pStyle w:val="EQ"/>
              <w:rPr>
                <w:rFonts w:eastAsiaTheme="minorEastAsia"/>
              </w:rPr>
            </w:pPr>
            <w:r w:rsidRPr="007E4413">
              <w:rPr>
                <w:rFonts w:eastAsiaTheme="minorEastAsia"/>
              </w:rPr>
              <w:tab/>
            </w:r>
            <m:oMath>
              <m:sSub>
                <m:sSubPr>
                  <m:ctrlPr>
                    <w:rPr>
                      <w:rFonts w:ascii="Cambria Math" w:eastAsiaTheme="minorEastAsia" w:hAnsi="Cambria Math"/>
                    </w:rPr>
                  </m:ctrlPr>
                </m:sSub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Sub>
              <m:r>
                <m:rPr>
                  <m:sty m:val="p"/>
                </m:rPr>
                <w:rPr>
                  <w:rFonts w:ascii="Cambria Math" w:eastAsiaTheme="minorEastAsia" w:hAnsi="Cambria Math"/>
                </w:rPr>
                <m:t>=</m:t>
              </m:r>
              <m:d>
                <m:dPr>
                  <m:begChr m:val="["/>
                  <m:endChr m:val="]"/>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cos</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sin</m:t>
                      </m:r>
                      <m:sSubSup>
                        <m:sSubSupPr>
                          <m:ctrlPr>
                            <w:rPr>
                              <w:rFonts w:ascii="Cambria Math" w:eastAsiaTheme="minorEastAsia" w:hAnsi="Cambria Math"/>
                            </w:rPr>
                          </m:ctrlPr>
                        </m:sSubSupPr>
                        <m:e>
                          <m:r>
                            <w:rPr>
                              <w:rFonts w:ascii="Cambria Math" w:eastAsiaTheme="minorEastAsia" w:hAnsi="Cambria Math"/>
                            </w:rPr>
                            <m:t>ϕ</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ctrlPr>
                        <w:rPr>
                          <w:rFonts w:ascii="Cambria Math" w:eastAsia="Cambria Math" w:hAnsi="Cambria Math" w:cs="Cambria Math"/>
                        </w:rPr>
                      </m:ctrlPr>
                    </m:e>
                    <m:e>
                      <m:r>
                        <w:rPr>
                          <w:rFonts w:ascii="Cambria Math" w:eastAsia="Cambria Math" w:hAnsi="Cambria Math" w:cs="Cambria Math"/>
                        </w:rPr>
                        <m:t>cos</m:t>
                      </m:r>
                      <m:sSubSup>
                        <m:sSubSupPr>
                          <m:ctrlPr>
                            <w:rPr>
                              <w:rFonts w:ascii="Cambria Math" w:eastAsiaTheme="minorEastAsia" w:hAnsi="Cambria Math"/>
                            </w:rPr>
                          </m:ctrlPr>
                        </m:sSubSupPr>
                        <m:e>
                          <m:r>
                            <w:rPr>
                              <w:rFonts w:ascii="Cambria Math" w:eastAsiaTheme="minorEastAsia" w:hAnsi="Cambria Math"/>
                            </w:rPr>
                            <m:t>θ</m:t>
                          </m:r>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eqArr>
                </m:e>
              </m:d>
            </m:oMath>
            <w:r w:rsidRPr="007E4413">
              <w:rPr>
                <w:rFonts w:eastAsiaTheme="minorEastAsia"/>
              </w:rPr>
              <w:tab/>
              <w:t>(7.9.4-12)</w:t>
            </w:r>
          </w:p>
          <w:p w14:paraId="0583027A" w14:textId="78A5DD7D" w:rsidR="00622080" w:rsidRPr="007E4413" w:rsidRDefault="00622080" w:rsidP="0062208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v</m:t>
                      </m:r>
                    </m:e>
                  </m:acc>
                </m:e>
                <m:sub>
                  <m:r>
                    <w:rPr>
                      <w:rFonts w:ascii="Cambria Math" w:eastAsiaTheme="minorEastAsia" w:hAnsi="Cambria Math"/>
                    </w:rPr>
                    <m:t>rx</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v</m:t>
                      </m:r>
                    </m:e>
                  </m:acc>
                </m:e>
                <m:sub>
                  <m:r>
                    <w:rPr>
                      <w:rFonts w:ascii="Cambria Math" w:eastAsiaTheme="minorEastAsia" w:hAnsi="Cambria Math"/>
                      <w:lang w:eastAsia="zh-CN"/>
                    </w:rPr>
                    <m:t>t</m:t>
                  </m:r>
                  <m:r>
                    <w:rPr>
                      <w:rFonts w:ascii="Cambria Math" w:eastAsiaTheme="minorEastAsia" w:hAnsi="Cambria Math"/>
                    </w:rPr>
                    <m:t>x</m:t>
                  </m:r>
                </m:sub>
              </m:sSub>
              <m:d>
                <m:dPr>
                  <m:ctrlPr>
                    <w:rPr>
                      <w:rFonts w:ascii="Cambria Math" w:eastAsiaTheme="minorEastAsia" w:hAnsi="Cambria Math"/>
                      <w:i/>
                    </w:rPr>
                  </m:ctrlPr>
                </m:dPr>
                <m:e>
                  <m:r>
                    <w:rPr>
                      <w:rFonts w:ascii="Cambria Math" w:eastAsiaTheme="minorEastAsia" w:hAnsi="Cambria Math"/>
                    </w:rPr>
                    <m:t>t</m:t>
                  </m:r>
                </m:e>
              </m:d>
            </m:oMath>
            <w:r w:rsidRPr="007E4413">
              <w:rPr>
                <w:rFonts w:eastAsiaTheme="minorEastAsia"/>
                <w:lang w:eastAsia="zh-CN"/>
              </w:rPr>
              <w:t xml:space="preserve"> are </w:t>
            </w:r>
            <w:r w:rsidRPr="007E4413">
              <w:rPr>
                <w:rFonts w:eastAsiaTheme="minorEastAsia"/>
              </w:rPr>
              <w:t>respectively</w:t>
            </w:r>
            <w:r w:rsidRPr="007E4413">
              <w:rPr>
                <w:rFonts w:eastAsiaTheme="minorEastAsia"/>
                <w:lang w:eastAsia="zh-CN"/>
              </w:rPr>
              <w:t xml:space="preserve"> the velocity of SRX, STX.</w:t>
            </w:r>
          </w:p>
          <w:p w14:paraId="0E02B6D9" w14:textId="62BB5520" w:rsidR="00622080" w:rsidRPr="007E4413" w:rsidRDefault="00622080" w:rsidP="00622080">
            <w:pPr>
              <w:pStyle w:val="B10"/>
            </w:pPr>
            <w:r w:rsidRPr="007E4413">
              <w:t>-</w:t>
            </w:r>
            <w:r w:rsidRPr="007E4413">
              <w:tab/>
            </w:r>
            <w:r w:rsidRPr="006740D3">
              <w:rPr>
                <w:rFonts w:ascii="Cambria Math" w:hAnsi="Cambria Math" w:cs="Cambria Math"/>
                <w:i/>
                <w:strike/>
                <w:color w:val="FF0000"/>
              </w:rPr>
              <w:t>𝑣𝑘</w:t>
            </w:r>
            <w:r w:rsidRPr="006740D3">
              <w:rPr>
                <w:strike/>
                <w:color w:val="FF0000"/>
              </w:rPr>
              <w:t>,</w:t>
            </w:r>
            <w:r w:rsidRPr="006740D3">
              <w:rPr>
                <w:rFonts w:ascii="Cambria Math" w:hAnsi="Cambria Math" w:cs="Cambria Math"/>
                <w:i/>
                <w:strike/>
                <w:color w:val="FF0000"/>
              </w:rPr>
              <w:t>𝑝𝑡</w:t>
            </w:r>
            <w:r w:rsidRPr="007E4413">
              <w:t xml:space="preserve"> </w:t>
            </w:r>
            <m:oMath>
              <m:sSub>
                <m:sSubPr>
                  <m:ctrlPr>
                    <w:rPr>
                      <w:rFonts w:ascii="Cambria Math" w:eastAsiaTheme="minorEastAsia" w:hAnsi="Cambria Math"/>
                      <w:color w:val="FF0000"/>
                      <w:u w:val="single"/>
                    </w:rPr>
                  </m:ctrlPr>
                </m:sSubPr>
                <m:e>
                  <m:acc>
                    <m:accPr>
                      <m:chr m:val="̄"/>
                      <m:ctrlPr>
                        <w:rPr>
                          <w:rFonts w:ascii="Cambria Math" w:eastAsiaTheme="minorEastAsia" w:hAnsi="Cambria Math"/>
                          <w:color w:val="FF0000"/>
                          <w:u w:val="single"/>
                        </w:rPr>
                      </m:ctrlPr>
                    </m:accPr>
                    <m:e>
                      <m:r>
                        <w:rPr>
                          <w:rFonts w:ascii="Cambria Math" w:eastAsiaTheme="minorEastAsia" w:hAnsi="Cambria Math"/>
                          <w:color w:val="FF0000"/>
                          <w:u w:val="single"/>
                        </w:rPr>
                        <m:t>v</m:t>
                      </m:r>
                    </m:e>
                  </m:acc>
                </m:e>
                <m:sub>
                  <m:r>
                    <w:rPr>
                      <w:rFonts w:ascii="Cambria Math" w:eastAsiaTheme="minorEastAsia" w:hAnsi="Cambria Math"/>
                      <w:color w:val="FF0000"/>
                      <w:u w:val="single"/>
                    </w:rPr>
                    <m:t>k</m:t>
                  </m:r>
                  <m:r>
                    <m:rPr>
                      <m:sty m:val="p"/>
                    </m:rPr>
                    <w:rPr>
                      <w:rFonts w:ascii="Cambria Math" w:eastAsiaTheme="minorEastAsia" w:hAnsi="Cambria Math"/>
                      <w:color w:val="FF0000"/>
                      <w:u w:val="single"/>
                    </w:rPr>
                    <m:t>,</m:t>
                  </m:r>
                  <m:r>
                    <w:rPr>
                      <w:rFonts w:ascii="Cambria Math" w:eastAsiaTheme="minorEastAsia" w:hAnsi="Cambria Math"/>
                      <w:color w:val="FF0000"/>
                      <w:u w:val="single"/>
                    </w:rPr>
                    <m:t>p</m:t>
                  </m:r>
                </m:sub>
              </m:sSub>
              <m:d>
                <m:dPr>
                  <m:ctrlPr>
                    <w:rPr>
                      <w:rFonts w:ascii="Cambria Math" w:eastAsiaTheme="minorEastAsia" w:hAnsi="Cambria Math"/>
                      <w:color w:val="FF0000"/>
                      <w:u w:val="single"/>
                    </w:rPr>
                  </m:ctrlPr>
                </m:dPr>
                <m:e>
                  <m:r>
                    <w:rPr>
                      <w:rFonts w:ascii="Cambria Math" w:eastAsiaTheme="minorEastAsia" w:hAnsi="Cambria Math"/>
                      <w:color w:val="FF0000"/>
                      <w:u w:val="single"/>
                    </w:rPr>
                    <m:t>t</m:t>
                  </m:r>
                </m:e>
              </m:d>
            </m:oMath>
            <w:r w:rsidR="006740D3">
              <w:t xml:space="preserve"> </w:t>
            </w:r>
            <w:r w:rsidRPr="007E4413">
              <w:t xml:space="preserve">is the velocity of SPST </w:t>
            </w:r>
            <w:r w:rsidRPr="007E4413">
              <w:rPr>
                <w:i/>
                <w:iCs/>
              </w:rPr>
              <w:t>p</w:t>
            </w:r>
            <w:r w:rsidRPr="007E4413">
              <w:t xml:space="preserve"> of ST </w:t>
            </w:r>
            <w:r w:rsidRPr="007E4413">
              <w:rPr>
                <w:i/>
                <w:iCs/>
              </w:rPr>
              <w:t>k</w:t>
            </w:r>
            <w:r w:rsidRPr="007E4413">
              <w:t xml:space="preserve">, </w:t>
            </w:r>
            <w:r w:rsidRPr="00765FF8">
              <w:rPr>
                <w:rFonts w:ascii="Cambria Math" w:hAnsi="Cambria Math" w:cs="Cambria Math"/>
                <w:i/>
                <w:strike/>
                <w:color w:val="FF0000"/>
              </w:rPr>
              <w:t>𝑣𝑘</w:t>
            </w:r>
            <w:r w:rsidRPr="00765FF8">
              <w:rPr>
                <w:strike/>
                <w:color w:val="FF0000"/>
              </w:rPr>
              <w:t>,</w:t>
            </w:r>
            <w:r w:rsidRPr="00765FF8">
              <w:rPr>
                <w:rFonts w:ascii="Cambria Math" w:hAnsi="Cambria Math" w:cs="Cambria Math"/>
                <w:i/>
                <w:strike/>
                <w:color w:val="FF0000"/>
              </w:rPr>
              <w:t>𝑝𝑡</w:t>
            </w:r>
            <w:r w:rsidRPr="00765FF8">
              <w:rPr>
                <w:strike/>
                <w:color w:val="FF0000"/>
              </w:rPr>
              <w:t>=</w:t>
            </w:r>
            <w:r w:rsidRPr="00765FF8">
              <w:rPr>
                <w:rFonts w:ascii="Cambria Math" w:hAnsi="Cambria Math" w:cs="Cambria Math"/>
                <w:i/>
                <w:strike/>
                <w:color w:val="FF0000"/>
              </w:rPr>
              <w:t>𝑣𝑚𝑎</w:t>
            </w:r>
            <w:r w:rsidRPr="00765FF8">
              <w:rPr>
                <w:strike/>
                <w:color w:val="FF0000"/>
              </w:rPr>
              <w:t>,</w:t>
            </w:r>
            <w:r w:rsidRPr="00765FF8">
              <w:rPr>
                <w:rFonts w:ascii="Cambria Math" w:hAnsi="Cambria Math" w:cs="Cambria Math"/>
                <w:i/>
                <w:strike/>
                <w:color w:val="FF0000"/>
              </w:rPr>
              <w:t>𝑘𝑡</w:t>
            </w:r>
            <w:r w:rsidRPr="00765FF8">
              <w:rPr>
                <w:strike/>
                <w:color w:val="FF0000"/>
              </w:rPr>
              <w:t>+</w:t>
            </w:r>
            <w:r w:rsidRPr="00765FF8">
              <w:rPr>
                <w:rFonts w:ascii="Cambria Math" w:hAnsi="Cambria Math" w:cs="Cambria Math"/>
                <w:i/>
                <w:strike/>
                <w:color w:val="FF0000"/>
              </w:rPr>
              <w:t>𝑣𝑚𝑖</w:t>
            </w:r>
            <w:r w:rsidRPr="00765FF8">
              <w:rPr>
                <w:strike/>
                <w:color w:val="FF0000"/>
              </w:rPr>
              <w:t xml:space="preserve">, </w:t>
            </w:r>
            <w:r w:rsidRPr="00765FF8">
              <w:rPr>
                <w:rFonts w:ascii="Cambria Math" w:hAnsi="Cambria Math" w:cs="Cambria Math"/>
                <w:i/>
                <w:strike/>
                <w:color w:val="FF0000"/>
              </w:rPr>
              <w:t>𝑘</w:t>
            </w:r>
            <w:r w:rsidRPr="00765FF8">
              <w:rPr>
                <w:strike/>
                <w:color w:val="FF0000"/>
              </w:rPr>
              <w:t xml:space="preserve">, </w:t>
            </w:r>
            <w:r w:rsidRPr="00765FF8">
              <w:rPr>
                <w:rFonts w:ascii="Cambria Math" w:hAnsi="Cambria Math" w:cs="Cambria Math"/>
                <w:i/>
                <w:strike/>
                <w:color w:val="FF0000"/>
              </w:rPr>
              <w:t>𝑝𝑡</w:t>
            </w:r>
            <m:oMath>
              <m:sSub>
                <m:sSubPr>
                  <m:ctrlPr>
                    <w:rPr>
                      <w:rFonts w:ascii="Cambria Math" w:eastAsiaTheme="minorEastAsia" w:hAnsi="Cambria Math"/>
                      <w:color w:val="FF0000"/>
                      <w:u w:val="single"/>
                    </w:rPr>
                  </m:ctrlPr>
                </m:sSubPr>
                <m:e>
                  <m:acc>
                    <m:accPr>
                      <m:chr m:val="̄"/>
                      <m:ctrlPr>
                        <w:rPr>
                          <w:rFonts w:ascii="Cambria Math" w:eastAsiaTheme="minorEastAsia" w:hAnsi="Cambria Math"/>
                          <w:color w:val="FF0000"/>
                          <w:u w:val="single"/>
                        </w:rPr>
                      </m:ctrlPr>
                    </m:accPr>
                    <m:e>
                      <m:r>
                        <w:rPr>
                          <w:rFonts w:ascii="Cambria Math" w:eastAsiaTheme="minorEastAsia" w:hAnsi="Cambria Math"/>
                          <w:color w:val="FF0000"/>
                          <w:u w:val="single"/>
                        </w:rPr>
                        <m:t>v</m:t>
                      </m:r>
                    </m:e>
                  </m:acc>
                </m:e>
                <m:sub>
                  <m:r>
                    <w:rPr>
                      <w:rFonts w:ascii="Cambria Math" w:eastAsiaTheme="minorEastAsia" w:hAnsi="Cambria Math"/>
                      <w:color w:val="FF0000"/>
                      <w:u w:val="single"/>
                    </w:rPr>
                    <m:t>k</m:t>
                  </m:r>
                  <m:r>
                    <m:rPr>
                      <m:sty m:val="p"/>
                    </m:rPr>
                    <w:rPr>
                      <w:rFonts w:ascii="Cambria Math" w:eastAsiaTheme="minorEastAsia" w:hAnsi="Cambria Math"/>
                      <w:color w:val="FF0000"/>
                      <w:u w:val="single"/>
                    </w:rPr>
                    <m:t>,</m:t>
                  </m:r>
                  <m:r>
                    <w:rPr>
                      <w:rFonts w:ascii="Cambria Math" w:eastAsiaTheme="minorEastAsia" w:hAnsi="Cambria Math"/>
                      <w:color w:val="FF0000"/>
                      <w:u w:val="single"/>
                    </w:rPr>
                    <m:t>p</m:t>
                  </m:r>
                </m:sub>
              </m:sSub>
              <m:d>
                <m:dPr>
                  <m:ctrlPr>
                    <w:rPr>
                      <w:rFonts w:ascii="Cambria Math" w:eastAsiaTheme="minorEastAsia" w:hAnsi="Cambria Math"/>
                      <w:color w:val="FF0000"/>
                      <w:u w:val="single"/>
                    </w:rPr>
                  </m:ctrlPr>
                </m:dPr>
                <m:e>
                  <m:r>
                    <w:rPr>
                      <w:rFonts w:ascii="Cambria Math" w:eastAsiaTheme="minorEastAsia" w:hAnsi="Cambria Math"/>
                      <w:color w:val="FF0000"/>
                      <w:u w:val="single"/>
                    </w:rPr>
                    <m:t>t</m:t>
                  </m:r>
                </m:e>
              </m:d>
              <m:r>
                <w:rPr>
                  <w:rFonts w:ascii="Cambria Math" w:eastAsiaTheme="minorEastAsia" w:hAnsi="Cambria Math"/>
                  <w:color w:val="FF0000"/>
                  <w:u w:val="single"/>
                </w:rPr>
                <m:t>=</m:t>
              </m:r>
              <m:sSub>
                <m:sSubPr>
                  <m:ctrlPr>
                    <w:rPr>
                      <w:rFonts w:ascii="Cambria Math" w:eastAsiaTheme="minorEastAsia" w:hAnsi="Cambria Math"/>
                      <w:color w:val="FF0000"/>
                      <w:u w:val="single"/>
                    </w:rPr>
                  </m:ctrlPr>
                </m:sSubPr>
                <m:e>
                  <m:acc>
                    <m:accPr>
                      <m:chr m:val="̄"/>
                      <m:ctrlPr>
                        <w:rPr>
                          <w:rFonts w:ascii="Cambria Math" w:eastAsiaTheme="minorEastAsia" w:hAnsi="Cambria Math"/>
                          <w:color w:val="FF0000"/>
                          <w:u w:val="single"/>
                        </w:rPr>
                      </m:ctrlPr>
                    </m:accPr>
                    <m:e>
                      <m:r>
                        <w:rPr>
                          <w:rFonts w:ascii="Cambria Math" w:eastAsiaTheme="minorEastAsia" w:hAnsi="Cambria Math"/>
                          <w:color w:val="FF0000"/>
                          <w:u w:val="single"/>
                        </w:rPr>
                        <m:t>v</m:t>
                      </m:r>
                    </m:e>
                  </m:acc>
                </m:e>
                <m:sub>
                  <m:r>
                    <w:rPr>
                      <w:rFonts w:ascii="Cambria Math" w:eastAsiaTheme="minorEastAsia" w:hAnsi="Cambria Math"/>
                      <w:color w:val="FF0000"/>
                      <w:u w:val="single"/>
                    </w:rPr>
                    <m:t>ma,k</m:t>
                  </m:r>
                </m:sub>
              </m:sSub>
              <m:d>
                <m:dPr>
                  <m:ctrlPr>
                    <w:rPr>
                      <w:rFonts w:ascii="Cambria Math" w:eastAsiaTheme="minorEastAsia" w:hAnsi="Cambria Math"/>
                      <w:color w:val="FF0000"/>
                      <w:u w:val="single"/>
                    </w:rPr>
                  </m:ctrlPr>
                </m:dPr>
                <m:e>
                  <m:r>
                    <w:rPr>
                      <w:rFonts w:ascii="Cambria Math" w:eastAsiaTheme="minorEastAsia" w:hAnsi="Cambria Math"/>
                      <w:color w:val="FF0000"/>
                      <w:u w:val="single"/>
                    </w:rPr>
                    <m:t>t</m:t>
                  </m:r>
                </m:e>
              </m:d>
              <m:r>
                <w:rPr>
                  <w:rFonts w:ascii="Cambria Math" w:hAnsi="Cambria Math" w:cs="Cambria Math"/>
                  <w:color w:val="FF0000"/>
                  <w:u w:val="single"/>
                </w:rPr>
                <m:t>+</m:t>
              </m:r>
              <m:sSub>
                <m:sSubPr>
                  <m:ctrlPr>
                    <w:rPr>
                      <w:rFonts w:ascii="Cambria Math" w:eastAsiaTheme="minorEastAsia" w:hAnsi="Cambria Math"/>
                      <w:color w:val="FF0000"/>
                      <w:u w:val="single"/>
                    </w:rPr>
                  </m:ctrlPr>
                </m:sSubPr>
                <m:e>
                  <m:acc>
                    <m:accPr>
                      <m:chr m:val="̄"/>
                      <m:ctrlPr>
                        <w:rPr>
                          <w:rFonts w:ascii="Cambria Math" w:eastAsiaTheme="minorEastAsia" w:hAnsi="Cambria Math"/>
                          <w:color w:val="FF0000"/>
                          <w:u w:val="single"/>
                        </w:rPr>
                      </m:ctrlPr>
                    </m:accPr>
                    <m:e>
                      <m:r>
                        <w:rPr>
                          <w:rFonts w:ascii="Cambria Math" w:eastAsiaTheme="minorEastAsia" w:hAnsi="Cambria Math"/>
                          <w:color w:val="FF0000"/>
                          <w:u w:val="single"/>
                        </w:rPr>
                        <m:t>v</m:t>
                      </m:r>
                    </m:e>
                  </m:acc>
                </m:e>
                <m:sub>
                  <m:r>
                    <w:rPr>
                      <w:rFonts w:ascii="Cambria Math" w:eastAsiaTheme="minorEastAsia" w:hAnsi="Cambria Math"/>
                      <w:color w:val="FF0000"/>
                      <w:u w:val="single"/>
                    </w:rPr>
                    <m:t>mi,k</m:t>
                  </m:r>
                  <m:r>
                    <m:rPr>
                      <m:sty m:val="p"/>
                    </m:rPr>
                    <w:rPr>
                      <w:rFonts w:ascii="Cambria Math" w:eastAsiaTheme="minorEastAsia" w:hAnsi="Cambria Math"/>
                      <w:color w:val="FF0000"/>
                      <w:u w:val="single"/>
                    </w:rPr>
                    <m:t>,</m:t>
                  </m:r>
                  <m:r>
                    <w:rPr>
                      <w:rFonts w:ascii="Cambria Math" w:eastAsiaTheme="minorEastAsia" w:hAnsi="Cambria Math"/>
                      <w:color w:val="FF0000"/>
                      <w:u w:val="single"/>
                    </w:rPr>
                    <m:t>p</m:t>
                  </m:r>
                </m:sub>
              </m:sSub>
              <m:d>
                <m:dPr>
                  <m:ctrlPr>
                    <w:rPr>
                      <w:rFonts w:ascii="Cambria Math" w:eastAsiaTheme="minorEastAsia" w:hAnsi="Cambria Math"/>
                      <w:color w:val="FF0000"/>
                      <w:u w:val="single"/>
                    </w:rPr>
                  </m:ctrlPr>
                </m:dPr>
                <m:e>
                  <m:r>
                    <w:rPr>
                      <w:rFonts w:ascii="Cambria Math" w:eastAsiaTheme="minorEastAsia" w:hAnsi="Cambria Math"/>
                      <w:color w:val="FF0000"/>
                      <w:u w:val="single"/>
                    </w:rPr>
                    <m:t>t</m:t>
                  </m:r>
                </m:e>
              </m:d>
            </m:oMath>
            <w:r w:rsidRPr="007E4413">
              <w:t xml:space="preserve">, where </w:t>
            </w:r>
            <w:r w:rsidRPr="00765FF8">
              <w:rPr>
                <w:rFonts w:ascii="Cambria Math" w:hAnsi="Cambria Math" w:cs="Cambria Math"/>
                <w:i/>
                <w:strike/>
                <w:color w:val="FF0000"/>
              </w:rPr>
              <w:t>𝑣𝑚𝑎</w:t>
            </w:r>
            <w:r w:rsidRPr="00765FF8">
              <w:rPr>
                <w:strike/>
                <w:color w:val="FF0000"/>
              </w:rPr>
              <w:t>,</w:t>
            </w:r>
            <w:r w:rsidRPr="00765FF8">
              <w:rPr>
                <w:rFonts w:ascii="Cambria Math" w:hAnsi="Cambria Math" w:cs="Cambria Math"/>
                <w:i/>
                <w:strike/>
                <w:color w:val="FF0000"/>
              </w:rPr>
              <w:t>𝑘𝑡</w:t>
            </w:r>
            <m:oMath>
              <m:sSub>
                <m:sSubPr>
                  <m:ctrlPr>
                    <w:rPr>
                      <w:rFonts w:ascii="Cambria Math" w:eastAsiaTheme="minorEastAsia" w:hAnsi="Cambria Math"/>
                      <w:color w:val="FF0000"/>
                      <w:u w:val="single"/>
                    </w:rPr>
                  </m:ctrlPr>
                </m:sSubPr>
                <m:e>
                  <m:acc>
                    <m:accPr>
                      <m:chr m:val="̄"/>
                      <m:ctrlPr>
                        <w:rPr>
                          <w:rFonts w:ascii="Cambria Math" w:eastAsiaTheme="minorEastAsia" w:hAnsi="Cambria Math"/>
                          <w:color w:val="FF0000"/>
                          <w:u w:val="single"/>
                        </w:rPr>
                      </m:ctrlPr>
                    </m:accPr>
                    <m:e>
                      <m:r>
                        <w:rPr>
                          <w:rFonts w:ascii="Cambria Math" w:eastAsiaTheme="minorEastAsia" w:hAnsi="Cambria Math"/>
                          <w:color w:val="FF0000"/>
                          <w:u w:val="single"/>
                        </w:rPr>
                        <m:t>v</m:t>
                      </m:r>
                    </m:e>
                  </m:acc>
                </m:e>
                <m:sub>
                  <m:r>
                    <w:rPr>
                      <w:rFonts w:ascii="Cambria Math" w:eastAsiaTheme="minorEastAsia" w:hAnsi="Cambria Math"/>
                      <w:color w:val="FF0000"/>
                      <w:u w:val="single"/>
                    </w:rPr>
                    <m:t>ma,k</m:t>
                  </m:r>
                </m:sub>
              </m:sSub>
              <m:d>
                <m:dPr>
                  <m:ctrlPr>
                    <w:rPr>
                      <w:rFonts w:ascii="Cambria Math" w:eastAsiaTheme="minorEastAsia" w:hAnsi="Cambria Math"/>
                      <w:color w:val="FF0000"/>
                      <w:u w:val="single"/>
                    </w:rPr>
                  </m:ctrlPr>
                </m:dPr>
                <m:e>
                  <m:r>
                    <w:rPr>
                      <w:rFonts w:ascii="Cambria Math" w:eastAsiaTheme="minorEastAsia" w:hAnsi="Cambria Math"/>
                      <w:color w:val="FF0000"/>
                      <w:u w:val="single"/>
                    </w:rPr>
                    <m:t>t</m:t>
                  </m:r>
                </m:e>
              </m:d>
            </m:oMath>
            <w:r w:rsidRPr="007E4413">
              <w:t xml:space="preserve"> is the velocity of the ST k,</w:t>
            </w:r>
            <w:r w:rsidRPr="007E4413">
              <w:rPr>
                <w:rFonts w:eastAsiaTheme="minorEastAsia"/>
              </w:rPr>
              <w:t xml:space="preserve"> </w:t>
            </w:r>
            <w:r w:rsidRPr="00765FF8">
              <w:rPr>
                <w:rFonts w:ascii="Cambria Math" w:hAnsi="Cambria Math" w:cs="Cambria Math"/>
                <w:i/>
                <w:strike/>
                <w:color w:val="FF0000"/>
              </w:rPr>
              <w:t>𝑣𝑚𝑖</w:t>
            </w:r>
            <w:r w:rsidRPr="00765FF8">
              <w:rPr>
                <w:strike/>
                <w:color w:val="FF0000"/>
              </w:rPr>
              <w:t xml:space="preserve">, </w:t>
            </w:r>
            <w:r w:rsidRPr="00765FF8">
              <w:rPr>
                <w:rFonts w:ascii="Cambria Math" w:hAnsi="Cambria Math" w:cs="Cambria Math"/>
                <w:i/>
                <w:strike/>
                <w:color w:val="FF0000"/>
              </w:rPr>
              <w:t>𝑘</w:t>
            </w:r>
            <w:r w:rsidRPr="00765FF8">
              <w:rPr>
                <w:strike/>
                <w:color w:val="FF0000"/>
              </w:rPr>
              <w:t xml:space="preserve">, </w:t>
            </w:r>
            <w:r w:rsidRPr="00765FF8">
              <w:rPr>
                <w:rFonts w:ascii="Cambria Math" w:hAnsi="Cambria Math" w:cs="Cambria Math"/>
                <w:i/>
                <w:strike/>
                <w:color w:val="FF0000"/>
              </w:rPr>
              <w:t>𝑝𝑡</w:t>
            </w:r>
            <m:oMath>
              <m:sSub>
                <m:sSubPr>
                  <m:ctrlPr>
                    <w:rPr>
                      <w:rFonts w:ascii="Cambria Math" w:eastAsiaTheme="minorEastAsia" w:hAnsi="Cambria Math"/>
                      <w:color w:val="FF0000"/>
                      <w:u w:val="single"/>
                    </w:rPr>
                  </m:ctrlPr>
                </m:sSubPr>
                <m:e>
                  <m:acc>
                    <m:accPr>
                      <m:chr m:val="̄"/>
                      <m:ctrlPr>
                        <w:rPr>
                          <w:rFonts w:ascii="Cambria Math" w:eastAsiaTheme="minorEastAsia" w:hAnsi="Cambria Math"/>
                          <w:color w:val="FF0000"/>
                          <w:u w:val="single"/>
                        </w:rPr>
                      </m:ctrlPr>
                    </m:accPr>
                    <m:e>
                      <m:r>
                        <w:rPr>
                          <w:rFonts w:ascii="Cambria Math" w:eastAsiaTheme="minorEastAsia" w:hAnsi="Cambria Math"/>
                          <w:color w:val="FF0000"/>
                          <w:u w:val="single"/>
                        </w:rPr>
                        <m:t>v</m:t>
                      </m:r>
                    </m:e>
                  </m:acc>
                </m:e>
                <m:sub>
                  <m:r>
                    <w:rPr>
                      <w:rFonts w:ascii="Cambria Math" w:eastAsiaTheme="minorEastAsia" w:hAnsi="Cambria Math"/>
                      <w:color w:val="FF0000"/>
                      <w:u w:val="single"/>
                    </w:rPr>
                    <m:t>mi,k</m:t>
                  </m:r>
                  <m:r>
                    <m:rPr>
                      <m:sty m:val="p"/>
                    </m:rPr>
                    <w:rPr>
                      <w:rFonts w:ascii="Cambria Math" w:eastAsiaTheme="minorEastAsia" w:hAnsi="Cambria Math"/>
                      <w:color w:val="FF0000"/>
                      <w:u w:val="single"/>
                    </w:rPr>
                    <m:t>,</m:t>
                  </m:r>
                  <m:r>
                    <w:rPr>
                      <w:rFonts w:ascii="Cambria Math" w:eastAsiaTheme="minorEastAsia" w:hAnsi="Cambria Math"/>
                      <w:color w:val="FF0000"/>
                      <w:u w:val="single"/>
                    </w:rPr>
                    <m:t>p</m:t>
                  </m:r>
                </m:sub>
              </m:sSub>
              <m:d>
                <m:dPr>
                  <m:ctrlPr>
                    <w:rPr>
                      <w:rFonts w:ascii="Cambria Math" w:eastAsiaTheme="minorEastAsia" w:hAnsi="Cambria Math"/>
                      <w:color w:val="FF0000"/>
                      <w:u w:val="single"/>
                    </w:rPr>
                  </m:ctrlPr>
                </m:dPr>
                <m:e>
                  <m:r>
                    <w:rPr>
                      <w:rFonts w:ascii="Cambria Math" w:eastAsiaTheme="minorEastAsia" w:hAnsi="Cambria Math"/>
                      <w:color w:val="FF0000"/>
                      <w:u w:val="single"/>
                    </w:rPr>
                    <m:t>t</m:t>
                  </m:r>
                </m:e>
              </m:d>
            </m:oMath>
            <w:r w:rsidRPr="007E4413">
              <w:t xml:space="preserve"> is velocity due to micro motion of SPST p of ST k.</w:t>
            </w:r>
          </w:p>
          <w:p w14:paraId="192D62F9" w14:textId="77777777" w:rsidR="00622080" w:rsidRDefault="00622080" w:rsidP="00622080">
            <w:pPr>
              <w:pStyle w:val="B10"/>
              <w:rPr>
                <w:rFonts w:eastAsiaTheme="minorHAnsi"/>
              </w:rPr>
            </w:pPr>
            <w:r w:rsidRPr="007E4413">
              <w:rPr>
                <w:rFonts w:eastAsiaTheme="minorEastAsia"/>
                <w:lang w:eastAsia="zh-CN"/>
              </w:rPr>
              <w:t>-</w:t>
            </w:r>
            <w:r w:rsidRPr="007E4413">
              <w:rPr>
                <w:rFonts w:eastAsiaTheme="minorEastAsia"/>
                <w:lang w:eastAsia="zh-CN"/>
              </w:rPr>
              <w:tab/>
            </w:r>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oMath>
            <w:r w:rsidRPr="007E4413">
              <w:rPr>
                <w:rFonts w:eastAsiaTheme="minorHAnsi"/>
              </w:rPr>
              <w:t xml:space="preserve"> </w:t>
            </w:r>
            <w:r w:rsidRPr="007E4413">
              <w:rPr>
                <w:rFonts w:eastAsiaTheme="minorEastAsia"/>
                <w:lang w:eastAsia="zh-CN"/>
              </w:rPr>
              <w:t>denotes</w:t>
            </w:r>
            <w:r w:rsidRPr="007E4413">
              <w:rPr>
                <w:rFonts w:eastAsiaTheme="minorHAnsi"/>
              </w:rPr>
              <w:t xml:space="preserve"> a reference point in time that defines the initial phase, e.g.</w:t>
            </w:r>
            <w:proofErr w:type="gramStart"/>
            <w:r w:rsidRPr="007E4413">
              <w:rPr>
                <w:rFonts w:eastAsiaTheme="minorHAnsi"/>
              </w:rPr>
              <w:t xml:space="preserve">, </w:t>
            </w:r>
            <w:proofErr w:type="gramEnd"/>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r>
                <w:rPr>
                  <w:rFonts w:ascii="Cambria Math" w:eastAsiaTheme="minorHAnsi"/>
                </w:rPr>
                <m:t>=0</m:t>
              </m:r>
            </m:oMath>
            <w:r w:rsidRPr="007E4413">
              <w:rPr>
                <w:rFonts w:eastAsiaTheme="minorHAnsi"/>
              </w:rPr>
              <w:t>.</w:t>
            </w:r>
          </w:p>
          <w:p w14:paraId="4F928B6C" w14:textId="77777777" w:rsidR="00622080" w:rsidRPr="007E4413" w:rsidRDefault="00622080" w:rsidP="00622080">
            <w:pPr>
              <w:rPr>
                <w:rFonts w:eastAsiaTheme="minorEastAsia"/>
                <w:lang w:eastAsia="zh-CN"/>
              </w:rPr>
            </w:pPr>
            <w:r w:rsidRPr="007E4413">
              <w:rPr>
                <w:rFonts w:eastAsiaTheme="minorEastAsia"/>
                <w:lang w:eastAsia="zh-CN"/>
              </w:rPr>
              <w:lastRenderedPageBreak/>
              <w:t>T</w:t>
            </w:r>
            <w:r w:rsidRPr="007E4413">
              <w:rPr>
                <w:rFonts w:eastAsiaTheme="minorEastAsia"/>
              </w:rPr>
              <w:t xml:space="preserve">he channel impulse response of SPST </w:t>
            </w:r>
            <w:r w:rsidRPr="007E4413">
              <w:rPr>
                <w:rFonts w:eastAsiaTheme="minorEastAsia"/>
                <w:i/>
                <w:iCs/>
              </w:rPr>
              <w:t xml:space="preserve">p </w:t>
            </w:r>
            <w:r w:rsidRPr="007E4413">
              <w:rPr>
                <w:rFonts w:eastAsiaTheme="minorEastAsia"/>
              </w:rPr>
              <w:t xml:space="preserve">of ST </w:t>
            </w:r>
            <w:r w:rsidRPr="007E4413">
              <w:rPr>
                <w:rFonts w:eastAsiaTheme="minorEastAsia"/>
                <w:i/>
                <w:iCs/>
              </w:rPr>
              <w:t>k</w:t>
            </w:r>
            <w:r w:rsidRPr="007E4413">
              <w:rPr>
                <w:rFonts w:eastAsiaTheme="minorEastAsia"/>
              </w:rPr>
              <w:t xml:space="preserve"> is given by </w:t>
            </w:r>
          </w:p>
          <w:p w14:paraId="3C3763FD" w14:textId="630D440E" w:rsidR="003B33A4" w:rsidRPr="00622080" w:rsidRDefault="00622080" w:rsidP="00622080">
            <w:pPr>
              <w:pStyle w:val="EQ"/>
              <w:rPr>
                <w:rFonts w:eastAsiaTheme="minorEastAsia"/>
              </w:rPr>
            </w:pPr>
            <w:r w:rsidRPr="007E4413">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H</m:t>
                  </m:r>
                </m:e>
                <m:sub>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s</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r>
                    <w:rPr>
                      <w:rFonts w:ascii="Cambria Math" w:eastAsiaTheme="minorEastAsia" w:hAnsi="Cambria Math"/>
                    </w:rPr>
                    <m:t>τ</m:t>
                  </m:r>
                  <m:r>
                    <m:rPr>
                      <m:sty m:val="p"/>
                    </m:rPr>
                    <w:rPr>
                      <w:rFonts w:ascii="Cambria Math" w:eastAsiaTheme="minorEastAsia" w:hAnsi="Cambria Math"/>
                    </w:rPr>
                    <m:t>,</m:t>
                  </m:r>
                  <m:r>
                    <w:rPr>
                      <w:rFonts w:ascii="Cambria Math" w:eastAsiaTheme="minorEastAsia" w:hAnsi="Cambria Math"/>
                    </w:rPr>
                    <m:t>t</m:t>
                  </m:r>
                </m:e>
              </m:d>
              <m:r>
                <m:rPr>
                  <m:sty m:val="p"/>
                </m:rPr>
                <w:rPr>
                  <w:rFonts w:ascii="Cambria Math" w:eastAsiaTheme="minorEastAsia" w:hAnsi="Cambria Math"/>
                </w:rPr>
                <m:t>=</m:t>
              </m:r>
              <m:nary>
                <m:naryPr>
                  <m:chr m:val="∑"/>
                  <m:limLoc m:val="undOvr"/>
                  <m:supHide m:val="1"/>
                  <m:ctrlPr>
                    <w:rPr>
                      <w:rFonts w:ascii="Cambria Math" w:eastAsiaTheme="minorEastAsia" w:hAnsi="Cambria Math"/>
                    </w:rPr>
                  </m:ctrlPr>
                </m:naryPr>
                <m:sub>
                  <m:d>
                    <m:dPr>
                      <m:ctrlPr>
                        <w:rPr>
                          <w:rFonts w:ascii="Cambria Math" w:eastAsiaTheme="minorEastAsia" w:hAnsi="Cambria Math"/>
                        </w:rPr>
                      </m:ctrlPr>
                    </m:dPr>
                    <m:e>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e>
                  </m:d>
                  <m:r>
                    <m:rPr>
                      <m:sty m:val="p"/>
                    </m:rPr>
                    <w:rPr>
                      <w:rFonts w:ascii="Cambria Math" w:eastAsiaTheme="minorEastAsia" w:hAnsi="Cambria Math" w:cs="Cambria Math"/>
                    </w:rPr>
                    <m:t>∈</m:t>
                  </m:r>
                  <m:r>
                    <w:rPr>
                      <w:rFonts w:ascii="Cambria Math" w:eastAsiaTheme="minorEastAsia" w:hAnsi="Cambria Math"/>
                    </w:rPr>
                    <m:t>R</m:t>
                  </m:r>
                </m:sub>
                <m:sup/>
                <m:e>
                  <m:sSubSup>
                    <m:sSubSupPr>
                      <m:ctrlPr>
                        <w:rPr>
                          <w:rFonts w:ascii="Cambria Math" w:eastAsiaTheme="minorEastAsia" w:hAnsi="Cambria Math"/>
                        </w:rPr>
                      </m:ctrlPr>
                    </m:sSubSupPr>
                    <m:e>
                      <m:r>
                        <w:rPr>
                          <w:rFonts w:ascii="Cambria Math" w:eastAsiaTheme="minorEastAsia" w:hAnsi="Cambria Math"/>
                        </w:rPr>
                        <m:t>H</m:t>
                      </m:r>
                    </m:e>
                    <m:sub>
                      <m:r>
                        <w:rPr>
                          <w:rFonts w:ascii="Cambria Math" w:eastAsiaTheme="minorEastAsia" w:hAnsi="Cambria Math"/>
                        </w:rPr>
                        <m:t>u</m:t>
                      </m:r>
                      <m:r>
                        <m:rPr>
                          <m:sty m:val="p"/>
                        </m:rPr>
                        <w:rPr>
                          <w:rFonts w:ascii="Cambria Math" w:eastAsiaTheme="minorEastAsia" w:hAnsi="Cambria Math"/>
                        </w:rPr>
                        <m:t>,</m:t>
                      </m:r>
                      <m:r>
                        <w:rPr>
                          <w:rFonts w:ascii="Cambria Math" w:eastAsiaTheme="minorEastAsia" w:hAnsi="Cambria Math"/>
                        </w:rPr>
                        <m:t>s</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 xml:space="preserve"> </m:t>
                  </m:r>
                  <m:r>
                    <w:rPr>
                      <w:rFonts w:ascii="Cambria Math" w:eastAsiaTheme="minorEastAsia" w:hAnsi="Cambria Math"/>
                    </w:rPr>
                    <m:t>δ</m:t>
                  </m:r>
                  <m:d>
                    <m:dPr>
                      <m:ctrlPr>
                        <w:rPr>
                          <w:rFonts w:ascii="Cambria Math" w:eastAsiaTheme="minorEastAsia" w:hAnsi="Cambria Math"/>
                        </w:rPr>
                      </m:ctrlPr>
                    </m:dPr>
                    <m:e>
                      <m:r>
                        <w:rPr>
                          <w:rFonts w:ascii="Cambria Math" w:eastAsiaTheme="minorEastAsia" w:hAnsi="Cambria Math"/>
                        </w:rPr>
                        <m:t>τ</m:t>
                      </m:r>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τ</m:t>
                          </m:r>
                        </m:e>
                        <m:sub>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e>
                  </m:d>
                </m:e>
              </m:nary>
            </m:oMath>
            <w:r>
              <w:rPr>
                <w:rFonts w:eastAsiaTheme="minorEastAsia"/>
              </w:rPr>
              <w:tab/>
              <w:t>(7.9.4-13)</w:t>
            </w:r>
          </w:p>
          <w:p w14:paraId="53552664" w14:textId="3403A984" w:rsidR="00D62940" w:rsidRPr="003B33A4" w:rsidRDefault="00D62940" w:rsidP="00D62940">
            <w:pPr>
              <w:spacing w:before="120" w:after="120" w:line="240" w:lineRule="auto"/>
              <w:jc w:val="center"/>
              <w:rPr>
                <w:rFonts w:ascii="Times" w:eastAsia="Batang" w:hAnsi="Times"/>
                <w:color w:val="000000"/>
                <w:lang w:val="en-GB" w:eastAsia="x-none"/>
              </w:rPr>
            </w:pPr>
            <w:r>
              <w:rPr>
                <w:b/>
                <w:bCs/>
                <w:color w:val="FF0000"/>
              </w:rPr>
              <w:t>&lt; Unchanged text omitted &gt;</w:t>
            </w:r>
          </w:p>
        </w:tc>
      </w:tr>
    </w:tbl>
    <w:p w14:paraId="3CDC74BB" w14:textId="77777777" w:rsidR="00B55D4E" w:rsidRDefault="00B55D4E" w:rsidP="00B55D4E">
      <w:pPr>
        <w:pStyle w:val="BodyText"/>
        <w:spacing w:beforeLines="50" w:before="120" w:line="264" w:lineRule="auto"/>
        <w:rPr>
          <w:rFonts w:eastAsiaTheme="minorEastAsia"/>
          <w:b/>
          <w:i/>
          <w:lang w:eastAsia="zh-CN"/>
        </w:rPr>
      </w:pPr>
      <w:r w:rsidRPr="003B33A4">
        <w:rPr>
          <w:rFonts w:eastAsiaTheme="minorEastAsia"/>
          <w:b/>
          <w:i/>
          <w:lang w:eastAsia="zh-CN"/>
        </w:rPr>
        <w:lastRenderedPageBreak/>
        <w:t>Proposal</w:t>
      </w:r>
      <w:r>
        <w:rPr>
          <w:rFonts w:eastAsiaTheme="minorEastAsia"/>
          <w:b/>
          <w:i/>
          <w:lang w:eastAsia="zh-CN"/>
        </w:rPr>
        <w:t xml:space="preserve"> 2</w:t>
      </w:r>
      <w:r w:rsidRPr="003B33A4">
        <w:rPr>
          <w:rFonts w:eastAsiaTheme="minorEastAsia"/>
          <w:b/>
          <w:i/>
          <w:lang w:eastAsia="zh-CN"/>
        </w:rPr>
        <w:t xml:space="preserve">: </w:t>
      </w:r>
      <w:r w:rsidRPr="009523E5">
        <w:rPr>
          <w:b/>
          <w:i/>
          <w:lang w:eastAsia="ja-JP"/>
        </w:rPr>
        <w:t>Adopt TP</w:t>
      </w:r>
      <w:r>
        <w:rPr>
          <w:b/>
          <w:i/>
          <w:lang w:eastAsia="ja-JP"/>
        </w:rPr>
        <w:t>-2</w:t>
      </w:r>
      <w:r w:rsidRPr="009523E5">
        <w:rPr>
          <w:b/>
          <w:i/>
          <w:lang w:eastAsia="ja-JP"/>
        </w:rPr>
        <w:t xml:space="preserve"> </w:t>
      </w:r>
      <w:r>
        <w:rPr>
          <w:b/>
          <w:i/>
          <w:lang w:eastAsia="ja-JP"/>
        </w:rPr>
        <w:t xml:space="preserve">provided in this contribution </w:t>
      </w:r>
      <w:r w:rsidRPr="009523E5">
        <w:rPr>
          <w:b/>
          <w:i/>
          <w:lang w:eastAsia="ja-JP"/>
        </w:rPr>
        <w:t xml:space="preserve">for Clause </w:t>
      </w:r>
      <w:r>
        <w:rPr>
          <w:b/>
          <w:i/>
          <w:lang w:eastAsia="ja-JP"/>
        </w:rPr>
        <w:t>7.9.4.2 of TR38.901</w:t>
      </w:r>
      <w:r w:rsidRPr="003B33A4">
        <w:rPr>
          <w:rFonts w:eastAsiaTheme="minorEastAsia"/>
          <w:b/>
          <w:i/>
          <w:lang w:eastAsia="zh-CN"/>
        </w:rPr>
        <w:t>.</w:t>
      </w:r>
    </w:p>
    <w:p w14:paraId="7076F48F" w14:textId="77777777" w:rsidR="00B55D4E" w:rsidRDefault="00B55D4E" w:rsidP="00B55D4E">
      <w:pPr>
        <w:pStyle w:val="BodyText"/>
        <w:spacing w:beforeLines="50" w:before="120" w:line="264" w:lineRule="auto"/>
        <w:jc w:val="center"/>
        <w:rPr>
          <w:rFonts w:eastAsiaTheme="minorEastAsia"/>
          <w:b/>
          <w:i/>
          <w:lang w:eastAsia="zh-CN"/>
        </w:rPr>
      </w:pPr>
      <w:r>
        <w:rPr>
          <w:lang w:eastAsia="ja-JP"/>
        </w:rPr>
        <w:t>TP-2 for Clause 7.9.4.1 of TR38.901 v19.0.0</w:t>
      </w:r>
    </w:p>
    <w:tbl>
      <w:tblPr>
        <w:tblStyle w:val="TableGrid"/>
        <w:tblW w:w="0" w:type="auto"/>
        <w:tblLook w:val="04A0" w:firstRow="1" w:lastRow="0" w:firstColumn="1" w:lastColumn="0" w:noHBand="0" w:noVBand="1"/>
      </w:tblPr>
      <w:tblGrid>
        <w:gridCol w:w="9060"/>
      </w:tblGrid>
      <w:tr w:rsidR="00B55D4E" w14:paraId="31E2F019" w14:textId="77777777" w:rsidTr="00D04F3C">
        <w:tc>
          <w:tcPr>
            <w:tcW w:w="9060" w:type="dxa"/>
          </w:tcPr>
          <w:p w14:paraId="1E910EDB" w14:textId="77777777" w:rsidR="00B55D4E" w:rsidRPr="00D62940" w:rsidRDefault="00B55D4E" w:rsidP="00D04F3C">
            <w:pPr>
              <w:widowControl w:val="0"/>
              <w:spacing w:before="180" w:after="180" w:line="240" w:lineRule="auto"/>
              <w:ind w:left="1134" w:hanging="1134"/>
              <w:outlineLvl w:val="1"/>
              <w:rPr>
                <w:rFonts w:ascii="Arial" w:eastAsia="SimSun" w:hAnsi="Arial"/>
                <w:sz w:val="24"/>
                <w:lang w:val="en-GB"/>
              </w:rPr>
            </w:pPr>
            <w:r w:rsidRPr="00D62940">
              <w:rPr>
                <w:rFonts w:eastAsiaTheme="minorEastAsia"/>
                <w:sz w:val="24"/>
              </w:rPr>
              <w:t>7.9.4.</w:t>
            </w:r>
            <w:r>
              <w:rPr>
                <w:rFonts w:eastAsiaTheme="minorEastAsia"/>
                <w:sz w:val="24"/>
              </w:rPr>
              <w:t>2</w:t>
            </w:r>
            <w:r w:rsidRPr="00D62940">
              <w:rPr>
                <w:rFonts w:eastAsiaTheme="minorEastAsia"/>
                <w:sz w:val="24"/>
              </w:rPr>
              <w:tab/>
            </w:r>
            <w:r>
              <w:rPr>
                <w:rFonts w:eastAsiaTheme="minorEastAsia"/>
                <w:sz w:val="24"/>
              </w:rPr>
              <w:t>Background</w:t>
            </w:r>
            <w:r w:rsidRPr="00D62940">
              <w:rPr>
                <w:rFonts w:eastAsiaTheme="minorEastAsia"/>
                <w:sz w:val="24"/>
              </w:rPr>
              <w:t xml:space="preserve"> channel</w:t>
            </w:r>
          </w:p>
          <w:p w14:paraId="3DF3B99B" w14:textId="77777777" w:rsidR="00B55D4E" w:rsidRDefault="00B55D4E" w:rsidP="00D04F3C">
            <w:pPr>
              <w:pStyle w:val="BodyText"/>
              <w:spacing w:beforeLines="50" w:before="120" w:line="264" w:lineRule="auto"/>
              <w:jc w:val="center"/>
              <w:rPr>
                <w:b/>
                <w:bCs/>
                <w:color w:val="FF0000"/>
              </w:rPr>
            </w:pPr>
            <w:r>
              <w:rPr>
                <w:b/>
                <w:bCs/>
                <w:color w:val="FF0000"/>
              </w:rPr>
              <w:t>&lt; Unchanged text omitted &gt;</w:t>
            </w:r>
          </w:p>
          <w:p w14:paraId="4A24452D" w14:textId="77777777" w:rsidR="00B55D4E" w:rsidRPr="007E4413" w:rsidRDefault="00B55D4E" w:rsidP="00D04F3C">
            <w:pPr>
              <w:rPr>
                <w:lang w:eastAsia="zh-CN"/>
              </w:rPr>
            </w:pPr>
            <w:r w:rsidRPr="007E4413">
              <w:rPr>
                <w:rFonts w:hint="eastAsia"/>
                <w:u w:val="single"/>
                <w:lang w:eastAsia="zh-CN"/>
              </w:rPr>
              <w:t>S</w:t>
            </w:r>
            <w:r w:rsidRPr="007E4413">
              <w:rPr>
                <w:u w:val="single"/>
                <w:lang w:eastAsia="zh-CN"/>
              </w:rPr>
              <w:t>tep 2</w:t>
            </w:r>
            <w:r w:rsidRPr="007E4413">
              <w:rPr>
                <w:rFonts w:hint="eastAsia"/>
                <w:lang w:eastAsia="zh-CN"/>
              </w:rPr>
              <w:t>:</w:t>
            </w:r>
            <w:r w:rsidRPr="007E4413">
              <w:rPr>
                <w:lang w:eastAsia="zh-CN"/>
              </w:rPr>
              <w:t xml:space="preserve"> Generate 3 reference points (RPs) for the STX/SRX.</w:t>
            </w:r>
          </w:p>
          <w:p w14:paraId="6C7EAF54" w14:textId="0E7BA9C5" w:rsidR="00B55D4E" w:rsidRPr="007E4413" w:rsidRDefault="00B55D4E" w:rsidP="00D04F3C">
            <w:pPr>
              <w:rPr>
                <w:lang w:eastAsia="zh-CN"/>
              </w:rPr>
            </w:pPr>
            <w:r w:rsidRPr="007E4413">
              <w:rPr>
                <w:lang w:eastAsia="zh-CN"/>
              </w:rPr>
              <w:t xml:space="preserve">Draw the 2D distance between the STX/SRX and each RP, the height of each RP respectively from Gamma distribution </w:t>
            </w:r>
            <m:oMath>
              <m:r>
                <m:rPr>
                  <m:sty m:val="p"/>
                </m:rPr>
                <w:rPr>
                  <w:rFonts w:ascii="Cambria Math" w:hAnsi="Cambria Math"/>
                </w:rPr>
                <m:t>Γ</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sidRPr="007E4413">
              <w:rPr>
                <w:rFonts w:hint="eastAsia"/>
                <w:lang w:eastAsia="zh-CN"/>
              </w:rPr>
              <w:t xml:space="preserve"> </w:t>
            </w:r>
            <w:proofErr w:type="gramStart"/>
            <w:r w:rsidRPr="007E4413">
              <w:rPr>
                <w:lang w:eastAsia="zh-CN"/>
              </w:rPr>
              <w:t xml:space="preserve">and </w:t>
            </w:r>
            <w:proofErr w:type="gramEnd"/>
            <m:oMath>
              <m:r>
                <m:rPr>
                  <m:sty m:val="p"/>
                </m:rPr>
                <w:rPr>
                  <w:rFonts w:ascii="Cambria Math" w:hAnsi="Cambria Math"/>
                </w:rPr>
                <m:t>Γ</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sidR="00D85C42" w:rsidRPr="00270C57">
              <w:rPr>
                <w:color w:val="FF0000"/>
                <w:u w:val="single"/>
              </w:rPr>
              <w:t xml:space="preserve">, where </w:t>
            </w:r>
            <w:r w:rsidR="00270C57" w:rsidRPr="00270C57">
              <w:rPr>
                <w:color w:val="FF0000"/>
                <w:u w:val="single"/>
              </w:rPr>
              <w:t>&lt;</w:t>
            </w:r>
            <m:oMath>
              <m:sSub>
                <m:sSubPr>
                  <m:ctrlPr>
                    <w:rPr>
                      <w:rFonts w:ascii="Cambria Math" w:hAnsi="Cambria Math"/>
                      <w:i/>
                      <w:color w:val="FF0000"/>
                      <w:u w:val="single"/>
                    </w:rPr>
                  </m:ctrlPr>
                </m:sSubPr>
                <m:e>
                  <m:r>
                    <w:rPr>
                      <w:rFonts w:ascii="Cambria Math" w:hAnsi="Cambria Math"/>
                      <w:color w:val="FF0000"/>
                      <w:u w:val="single"/>
                    </w:rPr>
                    <m:t>α</m:t>
                  </m:r>
                </m:e>
                <m:sub>
                  <m:r>
                    <w:rPr>
                      <w:rFonts w:ascii="Cambria Math" w:hAnsi="Cambria Math"/>
                      <w:color w:val="FF0000"/>
                      <w:u w:val="single"/>
                    </w:rPr>
                    <m:t>d</m:t>
                  </m:r>
                </m:sub>
              </m:sSub>
            </m:oMath>
            <w:r w:rsidR="00270C57" w:rsidRPr="00270C57">
              <w:rPr>
                <w:color w:val="FF0000"/>
                <w:u w:val="single"/>
              </w:rPr>
              <w:t>,</w:t>
            </w:r>
            <m:oMath>
              <m:r>
                <w:rPr>
                  <w:rFonts w:ascii="Cambria Math" w:hAnsi="Cambria Math"/>
                  <w:color w:val="FF0000"/>
                  <w:u w:val="single"/>
                </w:rPr>
                <m:t xml:space="preserve"> </m:t>
              </m:r>
              <m:sSub>
                <m:sSubPr>
                  <m:ctrlPr>
                    <w:rPr>
                      <w:rFonts w:ascii="Cambria Math" w:hAnsi="Cambria Math"/>
                      <w:i/>
                      <w:color w:val="FF0000"/>
                      <w:u w:val="single"/>
                    </w:rPr>
                  </m:ctrlPr>
                </m:sSubPr>
                <m:e>
                  <m:r>
                    <w:rPr>
                      <w:rFonts w:ascii="Cambria Math" w:hAnsi="Cambria Math"/>
                      <w:color w:val="FF0000"/>
                      <w:u w:val="single"/>
                    </w:rPr>
                    <m:t>β</m:t>
                  </m:r>
                </m:e>
                <m:sub>
                  <m:r>
                    <w:rPr>
                      <w:rFonts w:ascii="Cambria Math" w:hAnsi="Cambria Math"/>
                      <w:color w:val="FF0000"/>
                      <w:u w:val="single"/>
                    </w:rPr>
                    <m:t>d</m:t>
                  </m:r>
                </m:sub>
              </m:sSub>
            </m:oMath>
            <w:r w:rsidR="00270C57" w:rsidRPr="00270C57">
              <w:rPr>
                <w:color w:val="FF0000"/>
                <w:u w:val="single"/>
              </w:rPr>
              <w:t>,</w:t>
            </w:r>
            <m:oMath>
              <m:r>
                <w:rPr>
                  <w:rFonts w:ascii="Cambria Math" w:hAnsi="Cambria Math"/>
                  <w:color w:val="FF0000"/>
                  <w:u w:val="single"/>
                </w:rPr>
                <m:t xml:space="preserve"> </m:t>
              </m:r>
              <m:sSub>
                <m:sSubPr>
                  <m:ctrlPr>
                    <w:rPr>
                      <w:rFonts w:ascii="Cambria Math" w:hAnsi="Cambria Math"/>
                      <w:i/>
                      <w:color w:val="FF0000"/>
                      <w:u w:val="single"/>
                    </w:rPr>
                  </m:ctrlPr>
                </m:sSubPr>
                <m:e>
                  <m:r>
                    <w:rPr>
                      <w:rFonts w:ascii="Cambria Math" w:hAnsi="Cambria Math"/>
                      <w:color w:val="FF0000"/>
                      <w:u w:val="single"/>
                    </w:rPr>
                    <m:t>c</m:t>
                  </m:r>
                </m:e>
                <m:sub>
                  <m:r>
                    <w:rPr>
                      <w:rFonts w:ascii="Cambria Math" w:hAnsi="Cambria Math"/>
                      <w:color w:val="FF0000"/>
                      <w:u w:val="single"/>
                    </w:rPr>
                    <m:t>d</m:t>
                  </m:r>
                </m:sub>
              </m:sSub>
            </m:oMath>
            <w:r w:rsidR="00270C57" w:rsidRPr="00270C57">
              <w:rPr>
                <w:color w:val="FF0000"/>
                <w:u w:val="single"/>
              </w:rPr>
              <w:t>&gt;</w:t>
            </w:r>
            <w:r w:rsidRPr="00270C57">
              <w:rPr>
                <w:rFonts w:hint="eastAsia"/>
                <w:color w:val="FF0000"/>
                <w:u w:val="single"/>
                <w:lang w:eastAsia="zh-CN"/>
              </w:rPr>
              <w:t xml:space="preserve"> </w:t>
            </w:r>
            <w:r w:rsidR="00270C57" w:rsidRPr="00270C57">
              <w:rPr>
                <w:color w:val="FF0000"/>
                <w:u w:val="single"/>
                <w:lang w:eastAsia="zh-CN"/>
              </w:rPr>
              <w:t xml:space="preserve">and </w:t>
            </w:r>
            <w:r w:rsidR="00270C57" w:rsidRPr="00270C57">
              <w:rPr>
                <w:color w:val="FF0000"/>
                <w:u w:val="single"/>
              </w:rPr>
              <w:t>&lt;</w:t>
            </w:r>
            <m:oMath>
              <m:sSub>
                <m:sSubPr>
                  <m:ctrlPr>
                    <w:rPr>
                      <w:rFonts w:ascii="Cambria Math" w:hAnsi="Cambria Math"/>
                      <w:i/>
                      <w:color w:val="FF0000"/>
                      <w:u w:val="single"/>
                    </w:rPr>
                  </m:ctrlPr>
                </m:sSubPr>
                <m:e>
                  <m:r>
                    <w:rPr>
                      <w:rFonts w:ascii="Cambria Math" w:hAnsi="Cambria Math"/>
                      <w:color w:val="FF0000"/>
                      <w:u w:val="single"/>
                    </w:rPr>
                    <m:t>α</m:t>
                  </m:r>
                </m:e>
                <m:sub>
                  <m:r>
                    <w:rPr>
                      <w:rFonts w:ascii="Cambria Math" w:hAnsi="Cambria Math"/>
                      <w:color w:val="FF0000"/>
                      <w:u w:val="single"/>
                    </w:rPr>
                    <m:t>h</m:t>
                  </m:r>
                </m:sub>
              </m:sSub>
            </m:oMath>
            <w:r w:rsidR="00270C57" w:rsidRPr="00270C57">
              <w:rPr>
                <w:color w:val="FF0000"/>
                <w:u w:val="single"/>
              </w:rPr>
              <w:t>,</w:t>
            </w:r>
            <m:oMath>
              <m:r>
                <w:rPr>
                  <w:rFonts w:ascii="Cambria Math" w:hAnsi="Cambria Math"/>
                  <w:color w:val="FF0000"/>
                  <w:u w:val="single"/>
                </w:rPr>
                <m:t xml:space="preserve"> </m:t>
              </m:r>
              <m:sSub>
                <m:sSubPr>
                  <m:ctrlPr>
                    <w:rPr>
                      <w:rFonts w:ascii="Cambria Math" w:hAnsi="Cambria Math"/>
                      <w:i/>
                      <w:color w:val="FF0000"/>
                      <w:u w:val="single"/>
                    </w:rPr>
                  </m:ctrlPr>
                </m:sSubPr>
                <m:e>
                  <m:r>
                    <w:rPr>
                      <w:rFonts w:ascii="Cambria Math" w:hAnsi="Cambria Math"/>
                      <w:color w:val="FF0000"/>
                      <w:u w:val="single"/>
                    </w:rPr>
                    <m:t>β</m:t>
                  </m:r>
                </m:e>
                <m:sub>
                  <m:r>
                    <w:rPr>
                      <w:rFonts w:ascii="Cambria Math" w:hAnsi="Cambria Math"/>
                      <w:color w:val="FF0000"/>
                      <w:u w:val="single"/>
                    </w:rPr>
                    <m:t>h</m:t>
                  </m:r>
                </m:sub>
              </m:sSub>
            </m:oMath>
            <w:r w:rsidR="00270C57" w:rsidRPr="00270C57">
              <w:rPr>
                <w:color w:val="FF0000"/>
                <w:u w:val="single"/>
              </w:rPr>
              <w:t>,</w:t>
            </w:r>
            <m:oMath>
              <m:r>
                <w:rPr>
                  <w:rFonts w:ascii="Cambria Math" w:hAnsi="Cambria Math"/>
                  <w:color w:val="FF0000"/>
                  <w:u w:val="single"/>
                </w:rPr>
                <m:t xml:space="preserve"> </m:t>
              </m:r>
              <m:sSub>
                <m:sSubPr>
                  <m:ctrlPr>
                    <w:rPr>
                      <w:rFonts w:ascii="Cambria Math" w:hAnsi="Cambria Math"/>
                      <w:i/>
                      <w:color w:val="FF0000"/>
                      <w:u w:val="single"/>
                    </w:rPr>
                  </m:ctrlPr>
                </m:sSubPr>
                <m:e>
                  <m:r>
                    <w:rPr>
                      <w:rFonts w:ascii="Cambria Math" w:hAnsi="Cambria Math"/>
                      <w:color w:val="FF0000"/>
                      <w:u w:val="single"/>
                    </w:rPr>
                    <m:t>c</m:t>
                  </m:r>
                </m:e>
                <m:sub>
                  <m:r>
                    <w:rPr>
                      <w:rFonts w:ascii="Cambria Math" w:hAnsi="Cambria Math"/>
                      <w:color w:val="FF0000"/>
                      <w:u w:val="single"/>
                    </w:rPr>
                    <m:t>h</m:t>
                  </m:r>
                </m:sub>
              </m:sSub>
            </m:oMath>
            <w:r w:rsidR="00270C57" w:rsidRPr="00270C57">
              <w:rPr>
                <w:color w:val="FF0000"/>
                <w:u w:val="single"/>
              </w:rPr>
              <w:t>&gt;</w:t>
            </w:r>
            <w:r w:rsidR="00270C57" w:rsidRPr="00270C57">
              <w:rPr>
                <w:color w:val="FF0000"/>
                <w:u w:val="single"/>
              </w:rPr>
              <w:t xml:space="preserve"> are</w:t>
            </w:r>
            <w:r w:rsidR="00270C57" w:rsidRPr="00270C57">
              <w:rPr>
                <w:color w:val="FF0000"/>
              </w:rPr>
              <w:t xml:space="preserve"> </w:t>
            </w:r>
            <w:r w:rsidRPr="007E4413">
              <w:rPr>
                <w:lang w:eastAsia="zh-CN"/>
              </w:rPr>
              <w:t>defined in Table 7.9.4.2-1/2</w:t>
            </w:r>
            <w:r w:rsidR="00270C57" w:rsidRPr="00270C57">
              <w:rPr>
                <w:color w:val="FF0000"/>
                <w:u w:val="single"/>
                <w:lang w:eastAsia="zh-CN"/>
              </w:rPr>
              <w:t xml:space="preserve">, and the Gamma distribution </w:t>
            </w:r>
            <m:oMath>
              <m:r>
                <w:rPr>
                  <w:rFonts w:ascii="Cambria Math"/>
                  <w:color w:val="FF0000"/>
                  <w:u w:val="single"/>
                </w:rPr>
                <m:t>Γ</m:t>
              </m:r>
              <m:r>
                <m:rPr>
                  <m:sty m:val="p"/>
                </m:rPr>
                <w:rPr>
                  <w:rFonts w:ascii="Cambria Math"/>
                  <w:color w:val="FF0000"/>
                  <w:u w:val="single"/>
                </w:rPr>
                <m:t>(</m:t>
              </m:r>
              <m:r>
                <w:rPr>
                  <w:rFonts w:ascii="Cambria Math"/>
                  <w:color w:val="FF0000"/>
                  <w:u w:val="single"/>
                </w:rPr>
                <m:t>α</m:t>
              </m:r>
              <m:r>
                <m:rPr>
                  <m:nor/>
                </m:rPr>
                <w:rPr>
                  <w:color w:val="FF0000"/>
                  <w:u w:val="single"/>
                </w:rPr>
                <m:t xml:space="preserve">, </m:t>
              </m:r>
              <m:r>
                <w:rPr>
                  <w:rFonts w:ascii="Cambria Math"/>
                  <w:color w:val="FF0000"/>
                  <w:u w:val="single"/>
                </w:rPr>
                <m:t>β</m:t>
              </m:r>
              <m:r>
                <m:rPr>
                  <m:sty m:val="p"/>
                </m:rPr>
                <w:rPr>
                  <w:rFonts w:ascii="Cambria Math"/>
                  <w:color w:val="FF0000"/>
                  <w:u w:val="single"/>
                </w:rPr>
                <m:t>)</m:t>
              </m:r>
            </m:oMath>
            <w:r w:rsidR="00270C57">
              <w:rPr>
                <w:color w:val="FF0000"/>
                <w:u w:val="single"/>
              </w:rPr>
              <w:t xml:space="preserve"> has its probability density</w:t>
            </w:r>
            <w:r w:rsidR="00270C57" w:rsidRPr="00B85B78">
              <w:rPr>
                <w:color w:val="FF0000"/>
                <w:u w:val="single"/>
              </w:rPr>
              <w:t xml:space="preserve"> function</w:t>
            </w:r>
            <w:r w:rsidR="00270C57">
              <w:rPr>
                <w:color w:val="FF0000"/>
                <w:u w:val="single"/>
              </w:rPr>
              <w:t xml:space="preserve"> given by</w:t>
            </w:r>
            <w:r w:rsidR="00270C57" w:rsidRPr="00B85B78">
              <w:rPr>
                <w:bCs/>
                <w:i/>
                <w:color w:val="FF0000"/>
                <w:u w:val="single"/>
              </w:rPr>
              <w:t xml:space="preserve"> </w:t>
            </w:r>
            <m:oMath>
              <m:r>
                <w:rPr>
                  <w:rFonts w:ascii="Cambria Math" w:hAnsi="Cambria Math"/>
                  <w:color w:val="FF0000"/>
                  <w:u w:val="single"/>
                </w:rPr>
                <m:t>f</m:t>
              </m:r>
              <m:d>
                <m:dPr>
                  <m:ctrlPr>
                    <w:rPr>
                      <w:rFonts w:ascii="Cambria Math" w:hAnsi="Cambria Math"/>
                      <w:bCs/>
                      <w:i/>
                      <w:color w:val="FF0000"/>
                      <w:u w:val="single"/>
                    </w:rPr>
                  </m:ctrlPr>
                </m:dPr>
                <m:e>
                  <m:r>
                    <w:rPr>
                      <w:rFonts w:ascii="Cambria Math" w:hAnsi="Cambria Math"/>
                      <w:color w:val="FF0000"/>
                      <w:u w:val="single"/>
                    </w:rPr>
                    <m:t>x|α,β</m:t>
                  </m:r>
                </m:e>
              </m:d>
              <m:r>
                <w:rPr>
                  <w:rFonts w:ascii="Cambria Math" w:hAnsi="Cambria Math"/>
                  <w:color w:val="FF0000"/>
                  <w:u w:val="single"/>
                </w:rPr>
                <m:t>=</m:t>
              </m:r>
              <m:f>
                <m:fPr>
                  <m:ctrlPr>
                    <w:rPr>
                      <w:rFonts w:ascii="Cambria Math" w:hAnsi="Cambria Math"/>
                      <w:bCs/>
                      <w:i/>
                      <w:color w:val="FF0000"/>
                      <w:u w:val="single"/>
                    </w:rPr>
                  </m:ctrlPr>
                </m:fPr>
                <m:num>
                  <m:sSup>
                    <m:sSupPr>
                      <m:ctrlPr>
                        <w:rPr>
                          <w:rFonts w:ascii="Cambria Math" w:hAnsi="Cambria Math"/>
                          <w:bCs/>
                          <w:i/>
                          <w:color w:val="FF0000"/>
                          <w:u w:val="single"/>
                        </w:rPr>
                      </m:ctrlPr>
                    </m:sSupPr>
                    <m:e>
                      <m:r>
                        <w:rPr>
                          <w:rFonts w:ascii="Cambria Math" w:hAnsi="Cambria Math"/>
                          <w:color w:val="FF0000"/>
                          <w:u w:val="single"/>
                        </w:rPr>
                        <m:t>β</m:t>
                      </m:r>
                    </m:e>
                    <m:sup>
                      <m:r>
                        <w:rPr>
                          <w:rFonts w:ascii="Cambria Math" w:hAnsi="Cambria Math"/>
                          <w:color w:val="FF0000"/>
                          <w:u w:val="single"/>
                        </w:rPr>
                        <m:t>α</m:t>
                      </m:r>
                    </m:sup>
                  </m:sSup>
                </m:num>
                <m:den>
                  <m:r>
                    <w:rPr>
                      <w:rFonts w:ascii="Cambria Math" w:hAnsi="Cambria Math"/>
                      <w:color w:val="FF0000"/>
                      <w:u w:val="single"/>
                    </w:rPr>
                    <m:t>Γ(α)</m:t>
                  </m:r>
                </m:den>
              </m:f>
              <m:sSup>
                <m:sSupPr>
                  <m:ctrlPr>
                    <w:rPr>
                      <w:rFonts w:ascii="Cambria Math" w:hAnsi="Cambria Math"/>
                      <w:bCs/>
                      <w:i/>
                      <w:color w:val="FF0000"/>
                      <w:u w:val="single"/>
                    </w:rPr>
                  </m:ctrlPr>
                </m:sSupPr>
                <m:e>
                  <m:r>
                    <w:rPr>
                      <w:rFonts w:ascii="Cambria Math" w:hAnsi="Cambria Math"/>
                      <w:color w:val="FF0000"/>
                      <w:u w:val="single"/>
                    </w:rPr>
                    <m:t>x</m:t>
                  </m:r>
                </m:e>
                <m:sup>
                  <m:r>
                    <w:rPr>
                      <w:rFonts w:ascii="Cambria Math" w:hAnsi="Cambria Math"/>
                      <w:color w:val="FF0000"/>
                      <w:u w:val="single"/>
                    </w:rPr>
                    <m:t>α-1</m:t>
                  </m:r>
                </m:sup>
              </m:sSup>
              <m:sSup>
                <m:sSupPr>
                  <m:ctrlPr>
                    <w:rPr>
                      <w:rFonts w:ascii="Cambria Math" w:hAnsi="Cambria Math"/>
                      <w:bCs/>
                      <w:i/>
                      <w:color w:val="FF0000"/>
                      <w:u w:val="single"/>
                    </w:rPr>
                  </m:ctrlPr>
                </m:sSupPr>
                <m:e>
                  <m:r>
                    <w:rPr>
                      <w:rFonts w:ascii="Cambria Math" w:hAnsi="Cambria Math"/>
                      <w:color w:val="FF0000"/>
                      <w:u w:val="single"/>
                    </w:rPr>
                    <m:t>e</m:t>
                  </m:r>
                </m:e>
                <m:sup>
                  <m:r>
                    <w:rPr>
                      <w:rFonts w:ascii="Cambria Math" w:hAnsi="Cambria Math"/>
                      <w:color w:val="FF0000"/>
                      <w:u w:val="single"/>
                    </w:rPr>
                    <m:t>-βx</m:t>
                  </m:r>
                </m:sup>
              </m:sSup>
            </m:oMath>
            <w:r w:rsidR="00270C57">
              <w:rPr>
                <w:bCs/>
                <w:color w:val="FF0000"/>
                <w:u w:val="single"/>
              </w:rPr>
              <w:t xml:space="preserve"> for </w:t>
            </w:r>
            <m:oMath>
              <m:r>
                <w:rPr>
                  <w:rFonts w:ascii="Cambria Math" w:hAnsi="Cambria Math"/>
                  <w:color w:val="FF0000"/>
                  <w:u w:val="single"/>
                </w:rPr>
                <m:t>x≥0</m:t>
              </m:r>
            </m:oMath>
            <w:r w:rsidR="00270C57">
              <w:rPr>
                <w:bCs/>
                <w:color w:val="FF0000"/>
                <w:u w:val="single"/>
              </w:rPr>
              <w:t xml:space="preserve"> and</w:t>
            </w:r>
            <w:r w:rsidR="00270C57" w:rsidRPr="00D85C42">
              <w:rPr>
                <w:bCs/>
                <w:color w:val="FF0000"/>
                <w:u w:val="single"/>
              </w:rPr>
              <w:t xml:space="preserve"> </w:t>
            </w:r>
            <m:oMath>
              <m:r>
                <w:rPr>
                  <w:rFonts w:ascii="Cambria Math" w:hAnsi="Cambria Math"/>
                  <w:color w:val="FF0000"/>
                  <w:u w:val="single"/>
                </w:rPr>
                <m:t>Γ</m:t>
              </m:r>
              <m:d>
                <m:dPr>
                  <m:ctrlPr>
                    <w:rPr>
                      <w:rFonts w:ascii="Cambria Math" w:hAnsi="Cambria Math"/>
                      <w:i/>
                      <w:color w:val="FF0000"/>
                      <w:u w:val="single"/>
                    </w:rPr>
                  </m:ctrlPr>
                </m:dPr>
                <m:e>
                  <m:r>
                    <w:rPr>
                      <w:rFonts w:ascii="Cambria Math" w:hAnsi="Cambria Math"/>
                      <w:color w:val="FF0000"/>
                      <w:u w:val="single"/>
                    </w:rPr>
                    <m:t>α</m:t>
                  </m:r>
                </m:e>
              </m:d>
              <m:r>
                <w:rPr>
                  <w:rFonts w:ascii="Cambria Math" w:hAnsi="Cambria Math"/>
                  <w:color w:val="FF0000"/>
                  <w:u w:val="single"/>
                </w:rPr>
                <m:t>=</m:t>
              </m:r>
              <m:nary>
                <m:naryPr>
                  <m:limLoc m:val="subSup"/>
                  <m:ctrlPr>
                    <w:rPr>
                      <w:rFonts w:ascii="Cambria Math" w:hAnsi="Cambria Math"/>
                      <w:i/>
                      <w:color w:val="FF0000"/>
                      <w:u w:val="single"/>
                    </w:rPr>
                  </m:ctrlPr>
                </m:naryPr>
                <m:sub>
                  <m:r>
                    <w:rPr>
                      <w:rFonts w:ascii="Cambria Math" w:hAnsi="Cambria Math"/>
                      <w:color w:val="FF0000"/>
                      <w:u w:val="single"/>
                    </w:rPr>
                    <m:t>0</m:t>
                  </m:r>
                </m:sub>
                <m:sup>
                  <m:r>
                    <w:rPr>
                      <w:rFonts w:ascii="Cambria Math" w:hAnsi="Cambria Math"/>
                      <w:color w:val="FF0000"/>
                      <w:u w:val="single"/>
                    </w:rPr>
                    <m:t>∞</m:t>
                  </m:r>
                </m:sup>
                <m:e>
                  <m:sSup>
                    <m:sSupPr>
                      <m:ctrlPr>
                        <w:rPr>
                          <w:rFonts w:ascii="Cambria Math" w:hAnsi="Cambria Math"/>
                          <w:i/>
                          <w:color w:val="FF0000"/>
                          <w:u w:val="single"/>
                        </w:rPr>
                      </m:ctrlPr>
                    </m:sSupPr>
                    <m:e>
                      <m:r>
                        <w:rPr>
                          <w:rFonts w:ascii="Cambria Math" w:hAnsi="Cambria Math"/>
                          <w:color w:val="FF0000"/>
                          <w:u w:val="single"/>
                        </w:rPr>
                        <m:t>t</m:t>
                      </m:r>
                    </m:e>
                    <m:sup>
                      <m:r>
                        <w:rPr>
                          <w:rFonts w:ascii="Cambria Math" w:hAnsi="Cambria Math"/>
                          <w:color w:val="FF0000"/>
                          <w:u w:val="single"/>
                        </w:rPr>
                        <m:t>α-1</m:t>
                      </m:r>
                    </m:sup>
                  </m:sSup>
                  <m:sSup>
                    <m:sSupPr>
                      <m:ctrlPr>
                        <w:rPr>
                          <w:rFonts w:ascii="Cambria Math" w:hAnsi="Cambria Math"/>
                          <w:i/>
                          <w:color w:val="FF0000"/>
                          <w:u w:val="single"/>
                        </w:rPr>
                      </m:ctrlPr>
                    </m:sSupPr>
                    <m:e>
                      <m:r>
                        <w:rPr>
                          <w:rFonts w:ascii="Cambria Math" w:hAnsi="Cambria Math"/>
                          <w:color w:val="FF0000"/>
                          <w:u w:val="single"/>
                        </w:rPr>
                        <m:t>e</m:t>
                      </m:r>
                    </m:e>
                    <m:sup>
                      <m:r>
                        <w:rPr>
                          <w:rFonts w:ascii="Cambria Math" w:hAnsi="Cambria Math"/>
                          <w:color w:val="FF0000"/>
                          <w:u w:val="single"/>
                        </w:rPr>
                        <m:t>-t</m:t>
                      </m:r>
                    </m:sup>
                  </m:sSup>
                  <m:r>
                    <w:rPr>
                      <w:rFonts w:ascii="Cambria Math" w:hAnsi="Cambria Math"/>
                      <w:color w:val="FF0000"/>
                      <w:u w:val="single"/>
                    </w:rPr>
                    <m:t>dt</m:t>
                  </m:r>
                </m:e>
              </m:nary>
            </m:oMath>
            <w:r w:rsidR="00270C57" w:rsidRPr="00D85C42">
              <w:rPr>
                <w:color w:val="FF0000"/>
                <w:u w:val="single"/>
              </w:rPr>
              <w:t>.</w:t>
            </w:r>
            <w:r w:rsidRPr="007E4413">
              <w:rPr>
                <w:rFonts w:hint="eastAsia"/>
                <w:lang w:eastAsia="zh-CN"/>
              </w:rPr>
              <w:t>.</w:t>
            </w:r>
            <w:r w:rsidRPr="007E4413">
              <w:rPr>
                <w:lang w:eastAsia="zh-CN"/>
              </w:rPr>
              <w:t xml:space="preserve"> With uniform distribution within </w:t>
            </w:r>
            <w:proofErr w:type="gramStart"/>
            <w:r w:rsidRPr="007E4413">
              <w:rPr>
                <w:lang w:eastAsia="zh-CN"/>
              </w:rPr>
              <w:t xml:space="preserve">range </w:t>
            </w:r>
            <w:proofErr w:type="gramEnd"/>
            <m:oMath>
              <m:d>
                <m:dPr>
                  <m:begChr m:val="["/>
                  <m:endChr m:val="]"/>
                  <m:ctrlPr>
                    <w:rPr>
                      <w:rFonts w:ascii="Cambria Math" w:hAnsi="Cambria Math"/>
                      <w:i/>
                      <w:lang w:eastAsia="zh-CN"/>
                    </w:rPr>
                  </m:ctrlPr>
                </m:dPr>
                <m:e>
                  <m:r>
                    <w:rPr>
                      <w:rFonts w:ascii="Cambria Math" w:hAnsi="Cambria Math"/>
                      <w:lang w:eastAsia="zh-CN"/>
                    </w:rPr>
                    <m:t>-π,π</m:t>
                  </m:r>
                </m:e>
              </m:d>
            </m:oMath>
            <w:r w:rsidRPr="007E4413">
              <w:rPr>
                <w:lang w:eastAsia="zh-CN"/>
              </w:rPr>
              <w:t>, draw the LOS AOD (</w:t>
            </w:r>
            <w:proofErr w:type="spellStart"/>
            <w:r w:rsidRPr="007E4413">
              <w:rPr>
                <w:i/>
              </w:rPr>
              <w:t>ϕ</w:t>
            </w:r>
            <w:r w:rsidRPr="007E4413">
              <w:rPr>
                <w:i/>
                <w:vertAlign w:val="subscript"/>
              </w:rPr>
              <w:t>LOS,AOD</w:t>
            </w:r>
            <w:proofErr w:type="spellEnd"/>
            <w:r w:rsidRPr="007E4413">
              <w:rPr>
                <w:lang w:eastAsia="zh-CN"/>
              </w:rPr>
              <w:t xml:space="preserve">) between the STX/SRX and the first RP. The LOS AOD is further rotated by </w:t>
            </w:r>
            <m:oMath>
              <m:f>
                <m:fPr>
                  <m:ctrlPr>
                    <w:rPr>
                      <w:rFonts w:ascii="Cambria Math" w:hAnsi="Cambria Math"/>
                      <w:lang w:eastAsia="zh-CN"/>
                    </w:rPr>
                  </m:ctrlPr>
                </m:fPr>
                <m:num>
                  <m:r>
                    <m:rPr>
                      <m:sty m:val="p"/>
                    </m:rPr>
                    <w:rPr>
                      <w:rFonts w:ascii="Cambria Math" w:hAnsi="Cambria Math"/>
                      <w:lang w:eastAsia="zh-CN"/>
                    </w:rPr>
                    <m:t>2</m:t>
                  </m:r>
                </m:num>
                <m:den>
                  <m:r>
                    <w:rPr>
                      <w:rFonts w:ascii="Cambria Math" w:hAnsi="Cambria Math"/>
                    </w:rPr>
                    <m:t>3</m:t>
                  </m:r>
                </m:den>
              </m:f>
              <m:r>
                <m:rPr>
                  <m:sty m:val="p"/>
                </m:rPr>
                <w:rPr>
                  <w:rFonts w:ascii="Cambria Math" w:hAnsi="Cambria Math"/>
                  <w:lang w:eastAsia="zh-CN"/>
                </w:rPr>
                <m:t>π</m:t>
              </m:r>
            </m:oMath>
            <w:r w:rsidRPr="007E4413">
              <w:rPr>
                <w:rFonts w:hint="eastAsia"/>
                <w:lang w:eastAsia="zh-CN"/>
              </w:rPr>
              <w:t xml:space="preserve"> </w:t>
            </w:r>
            <w:r w:rsidRPr="007E4413">
              <w:rPr>
                <w:lang w:eastAsia="zh-CN"/>
              </w:rPr>
              <w:t xml:space="preserve">and </w:t>
            </w:r>
            <m:oMath>
              <m:f>
                <m:fPr>
                  <m:ctrlPr>
                    <w:rPr>
                      <w:rFonts w:ascii="Cambria Math" w:hAnsi="Cambria Math"/>
                      <w:lang w:eastAsia="zh-CN"/>
                    </w:rPr>
                  </m:ctrlPr>
                </m:fPr>
                <m:num>
                  <m:r>
                    <m:rPr>
                      <m:sty m:val="p"/>
                    </m:rPr>
                    <w:rPr>
                      <w:rFonts w:ascii="Cambria Math" w:hAnsi="Cambria Math"/>
                      <w:lang w:eastAsia="zh-CN"/>
                    </w:rPr>
                    <m:t>4</m:t>
                  </m:r>
                </m:num>
                <m:den>
                  <m:r>
                    <w:rPr>
                      <w:rFonts w:ascii="Cambria Math" w:hAnsi="Cambria Math"/>
                    </w:rPr>
                    <m:t>3</m:t>
                  </m:r>
                </m:den>
              </m:f>
              <m:r>
                <m:rPr>
                  <m:sty m:val="p"/>
                </m:rPr>
                <w:rPr>
                  <w:rFonts w:ascii="Cambria Math" w:hAnsi="Cambria Math"/>
                  <w:lang w:eastAsia="zh-CN"/>
                </w:rPr>
                <m:t>π</m:t>
              </m:r>
            </m:oMath>
            <w:r w:rsidRPr="007E4413">
              <w:rPr>
                <w:rFonts w:hint="eastAsia"/>
                <w:lang w:eastAsia="zh-CN"/>
              </w:rPr>
              <w:t xml:space="preserve"> </w:t>
            </w:r>
            <w:r w:rsidRPr="007E4413">
              <w:rPr>
                <w:lang w:eastAsia="zh-CN"/>
              </w:rPr>
              <w:t>to respectively derive the LOS AOD from the STX/SRX to the second and third RPs</w:t>
            </w:r>
            <w:r w:rsidRPr="007E4413">
              <w:rPr>
                <w:rFonts w:hint="eastAsia"/>
                <w:lang w:eastAsia="zh-CN"/>
              </w:rPr>
              <w:t>.</w:t>
            </w:r>
            <w:r w:rsidRPr="007E4413">
              <w:rPr>
                <w:lang w:eastAsia="zh-CN"/>
              </w:rPr>
              <w:t xml:space="preserve"> Consequently, the 3D location of each RP can be calculated. </w:t>
            </w:r>
          </w:p>
          <w:p w14:paraId="77E54708" w14:textId="77777777" w:rsidR="00B55D4E" w:rsidRPr="00B85B78" w:rsidRDefault="00B55D4E" w:rsidP="00D04F3C">
            <w:pPr>
              <w:pStyle w:val="BodyText"/>
              <w:spacing w:beforeLines="50" w:before="120" w:line="264" w:lineRule="auto"/>
              <w:jc w:val="center"/>
              <w:rPr>
                <w:rFonts w:eastAsia="SimSun"/>
                <w:iCs/>
                <w:szCs w:val="20"/>
                <w:lang w:eastAsia="zh-CN"/>
              </w:rPr>
            </w:pPr>
            <w:bookmarkStart w:id="1" w:name="_GoBack"/>
            <w:bookmarkEnd w:id="1"/>
            <w:r>
              <w:rPr>
                <w:b/>
                <w:bCs/>
                <w:color w:val="FF0000"/>
              </w:rPr>
              <w:t>&lt; Unchanged text omitted &gt;</w:t>
            </w:r>
          </w:p>
        </w:tc>
      </w:tr>
    </w:tbl>
    <w:p w14:paraId="2A0DCF58" w14:textId="77777777" w:rsidR="00F11467" w:rsidRPr="003B33A4" w:rsidRDefault="00F11467">
      <w:pPr>
        <w:pStyle w:val="BodyText"/>
        <w:spacing w:beforeLines="50" w:before="120" w:line="264" w:lineRule="auto"/>
        <w:rPr>
          <w:rFonts w:eastAsia="SimSun"/>
          <w:iCs/>
          <w:szCs w:val="20"/>
          <w:lang w:eastAsia="zh-CN"/>
        </w:rPr>
      </w:pPr>
    </w:p>
    <w:p w14:paraId="57C25E70"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References</w:t>
      </w:r>
    </w:p>
    <w:p w14:paraId="6A85C73A" w14:textId="77777777" w:rsidR="00DF7E56" w:rsidRPr="004927BC" w:rsidRDefault="008D1C0B" w:rsidP="00622080">
      <w:pPr>
        <w:pStyle w:val="ListParagraph"/>
        <w:numPr>
          <w:ilvl w:val="0"/>
          <w:numId w:val="11"/>
        </w:numPr>
        <w:jc w:val="both"/>
        <w:rPr>
          <w:rFonts w:cs="Times New Roman"/>
          <w:color w:val="000000"/>
          <w:szCs w:val="24"/>
        </w:rPr>
      </w:pPr>
      <w:r>
        <w:t>TR38.901, v19.0.0</w:t>
      </w:r>
      <w:r w:rsidR="001014D9">
        <w:rPr>
          <w:rFonts w:hint="eastAsia"/>
        </w:rPr>
        <w:t>,</w:t>
      </w:r>
    </w:p>
    <w:bookmarkStart w:id="2" w:name="_Ref206079082"/>
    <w:p w14:paraId="217677FB" w14:textId="0E15D9E9" w:rsidR="004927BC" w:rsidRPr="00DF7E56" w:rsidRDefault="004927BC" w:rsidP="00622080">
      <w:pPr>
        <w:pStyle w:val="ListParagraph"/>
        <w:numPr>
          <w:ilvl w:val="0"/>
          <w:numId w:val="11"/>
        </w:numPr>
        <w:jc w:val="both"/>
        <w:rPr>
          <w:rFonts w:cs="Times New Roman"/>
          <w:color w:val="000000"/>
          <w:szCs w:val="24"/>
        </w:rPr>
      </w:pPr>
      <w:r w:rsidRPr="004927BC">
        <w:rPr>
          <w:rFonts w:cs="Times New Roman"/>
        </w:rPr>
        <w:fldChar w:fldCharType="begin"/>
      </w:r>
      <w:r w:rsidRPr="004927BC">
        <w:rPr>
          <w:rFonts w:cs="Times New Roman"/>
        </w:rPr>
        <w:instrText xml:space="preserve"> HYPERLINK "../Docs/R1-2502063.zip" </w:instrText>
      </w:r>
      <w:r w:rsidRPr="004927BC">
        <w:rPr>
          <w:rFonts w:cs="Times New Roman"/>
        </w:rPr>
        <w:fldChar w:fldCharType="separate"/>
      </w:r>
      <w:r w:rsidRPr="004927BC">
        <w:rPr>
          <w:rStyle w:val="Hyperlink"/>
          <w:rFonts w:ascii="Times New Roman" w:hAnsi="Times New Roman" w:cs="Times New Roman"/>
          <w:color w:val="auto"/>
          <w:u w:val="none"/>
        </w:rPr>
        <w:t>R1-2502063</w:t>
      </w:r>
      <w:r w:rsidRPr="004927BC">
        <w:rPr>
          <w:rFonts w:cs="Times New Roman"/>
        </w:rPr>
        <w:fldChar w:fldCharType="end"/>
      </w:r>
      <w:r>
        <w:rPr>
          <w:rFonts w:cs="Times New Roman"/>
        </w:rPr>
        <w:t xml:space="preserve">, </w:t>
      </w:r>
      <w:r w:rsidRPr="004927BC">
        <w:rPr>
          <w:rFonts w:cs="Times New Roman"/>
        </w:rPr>
        <w:t>Joint views on mono-static background channel modeling</w:t>
      </w:r>
      <w:r>
        <w:rPr>
          <w:rFonts w:cs="Times New Roman"/>
        </w:rPr>
        <w:t xml:space="preserve">, </w:t>
      </w:r>
      <w:r w:rsidRPr="004927BC">
        <w:rPr>
          <w:rFonts w:cs="Times New Roman"/>
        </w:rPr>
        <w:t>ZTE Corporation,</w:t>
      </w:r>
      <w:r w:rsidRPr="004927BC">
        <w:t xml:space="preserve"> </w:t>
      </w:r>
      <w:proofErr w:type="spellStart"/>
      <w:r>
        <w:t>Sanechips</w:t>
      </w:r>
      <w:proofErr w:type="spellEnd"/>
      <w:r>
        <w:t xml:space="preserve">, OPPO, BUPT, BJTU, CAICT, </w:t>
      </w:r>
      <w:proofErr w:type="spellStart"/>
      <w:r>
        <w:t>Xiaomi</w:t>
      </w:r>
      <w:bookmarkEnd w:id="2"/>
      <w:proofErr w:type="spellEnd"/>
    </w:p>
    <w:p w14:paraId="4117829E" w14:textId="5ED1DCE6" w:rsidR="00435320" w:rsidRDefault="00435320" w:rsidP="00BB2371">
      <w:pPr>
        <w:spacing w:after="0" w:line="240" w:lineRule="auto"/>
        <w:rPr>
          <w:color w:val="000000"/>
        </w:rPr>
      </w:pPr>
    </w:p>
    <w:p w14:paraId="2B3FCB09" w14:textId="5D5724FC" w:rsidR="00435320" w:rsidRPr="00435320" w:rsidRDefault="00435320" w:rsidP="00435320">
      <w:pPr>
        <w:jc w:val="both"/>
        <w:rPr>
          <w:color w:val="000000"/>
        </w:rPr>
      </w:pPr>
      <w:r>
        <w:rPr>
          <w:color w:val="000000"/>
        </w:rPr>
        <w:t xml:space="preserve"> </w:t>
      </w:r>
    </w:p>
    <w:sectPr w:rsidR="00435320" w:rsidRPr="00435320">
      <w:headerReference w:type="default" r:id="rId7"/>
      <w:footerReference w:type="even" r:id="rId8"/>
      <w:footerReference w:type="default" r:id="rId9"/>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F7A4C" w14:textId="77777777" w:rsidR="00D85C42" w:rsidRDefault="00D85C42">
      <w:pPr>
        <w:spacing w:line="240" w:lineRule="auto"/>
      </w:pPr>
      <w:r>
        <w:separator/>
      </w:r>
    </w:p>
  </w:endnote>
  <w:endnote w:type="continuationSeparator" w:id="0">
    <w:p w14:paraId="2A103563" w14:textId="77777777" w:rsidR="00D85C42" w:rsidRDefault="00D85C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KaiTi_GB2312">
    <w:altName w:val="微软雅黑"/>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AC97A" w14:textId="77777777" w:rsidR="00D85C42" w:rsidRDefault="00D85C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E018D9" w14:textId="77777777" w:rsidR="00D85C42" w:rsidRDefault="00D85C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5148682"/>
      <w:docPartObj>
        <w:docPartGallery w:val="Page Numbers (Bottom of Page)"/>
        <w:docPartUnique/>
      </w:docPartObj>
    </w:sdtPr>
    <w:sdtEndPr>
      <w:rPr>
        <w:noProof/>
      </w:rPr>
    </w:sdtEndPr>
    <w:sdtContent>
      <w:p w14:paraId="01BB44B5" w14:textId="3BC26C9C" w:rsidR="00D85C42" w:rsidRDefault="00D85C42">
        <w:pPr>
          <w:pStyle w:val="Footer"/>
          <w:jc w:val="center"/>
        </w:pPr>
        <w:r>
          <w:fldChar w:fldCharType="begin"/>
        </w:r>
        <w:r>
          <w:instrText xml:space="preserve"> PAGE   \* MERGEFORMAT </w:instrText>
        </w:r>
        <w:r>
          <w:fldChar w:fldCharType="separate"/>
        </w:r>
        <w:r w:rsidR="00270C57">
          <w:rPr>
            <w:noProof/>
          </w:rPr>
          <w:t>4</w:t>
        </w:r>
        <w:r>
          <w:rPr>
            <w:noProof/>
          </w:rPr>
          <w:fldChar w:fldCharType="end"/>
        </w:r>
      </w:p>
    </w:sdtContent>
  </w:sdt>
  <w:p w14:paraId="4D24B829" w14:textId="77777777" w:rsidR="00D85C42" w:rsidRDefault="00D85C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01C6E" w14:textId="77777777" w:rsidR="00D85C42" w:rsidRDefault="00D85C42">
      <w:pPr>
        <w:spacing w:after="0"/>
      </w:pPr>
      <w:r>
        <w:separator/>
      </w:r>
    </w:p>
  </w:footnote>
  <w:footnote w:type="continuationSeparator" w:id="0">
    <w:p w14:paraId="28977170" w14:textId="77777777" w:rsidR="00D85C42" w:rsidRDefault="00D85C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FBF3E" w14:textId="77777777" w:rsidR="00D85C42" w:rsidRDefault="00D85C42">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E9D2A2C"/>
    <w:multiLevelType w:val="hybridMultilevel"/>
    <w:tmpl w:val="4EDA7180"/>
    <w:lvl w:ilvl="0" w:tplc="E0361D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7F7FA9"/>
    <w:multiLevelType w:val="hybridMultilevel"/>
    <w:tmpl w:val="7A2E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03313C"/>
    <w:multiLevelType w:val="multilevel"/>
    <w:tmpl w:val="C21065B0"/>
    <w:numStyleLink w:val="3GPPListofBullets"/>
  </w:abstractNum>
  <w:abstractNum w:abstractNumId="2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25"/>
  </w:num>
  <w:num w:numId="4">
    <w:abstractNumId w:val="4"/>
  </w:num>
  <w:num w:numId="5">
    <w:abstractNumId w:val="22"/>
  </w:num>
  <w:num w:numId="6">
    <w:abstractNumId w:val="16"/>
  </w:num>
  <w:num w:numId="7">
    <w:abstractNumId w:val="15"/>
  </w:num>
  <w:num w:numId="8">
    <w:abstractNumId w:val="23"/>
  </w:num>
  <w:num w:numId="9">
    <w:abstractNumId w:val="5"/>
  </w:num>
  <w:num w:numId="10">
    <w:abstractNumId w:val="14"/>
  </w:num>
  <w:num w:numId="11">
    <w:abstractNumId w:val="18"/>
  </w:num>
  <w:num w:numId="12">
    <w:abstractNumId w:val="2"/>
  </w:num>
  <w:num w:numId="13">
    <w:abstractNumId w:val="1"/>
  </w:num>
  <w:num w:numId="14">
    <w:abstractNumId w:val="0"/>
  </w:num>
  <w:num w:numId="15">
    <w:abstractNumId w:val="9"/>
  </w:num>
  <w:num w:numId="16">
    <w:abstractNumId w:val="11"/>
  </w:num>
  <w:num w:numId="17">
    <w:abstractNumId w:val="21"/>
  </w:num>
  <w:num w:numId="18">
    <w:abstractNumId w:val="10"/>
  </w:num>
  <w:num w:numId="19">
    <w:abstractNumId w:val="27"/>
  </w:num>
  <w:num w:numId="20">
    <w:abstractNumId w:val="6"/>
  </w:num>
  <w:num w:numId="21">
    <w:abstractNumId w:val="8"/>
  </w:num>
  <w:num w:numId="22">
    <w:abstractNumId w:val="3"/>
  </w:num>
  <w:num w:numId="23">
    <w:abstractNumId w:val="19"/>
  </w:num>
  <w:num w:numId="24">
    <w:abstractNumId w:val="1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0"/>
  </w:num>
  <w:num w:numId="2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yMja1MDS2sLAwNLBQ0lEKTi0uzszPAykwqgUA3WuGSCwAAAA="/>
  </w:docVars>
  <w:rsids>
    <w:rsidRoot w:val="00B87FBC"/>
    <w:rsid w:val="8DBB5E3A"/>
    <w:rsid w:val="93FDD0F7"/>
    <w:rsid w:val="977D88B1"/>
    <w:rsid w:val="9ED96D82"/>
    <w:rsid w:val="AFAAAEC2"/>
    <w:rsid w:val="AFFE2ABE"/>
    <w:rsid w:val="BF6A4487"/>
    <w:rsid w:val="BFF68C13"/>
    <w:rsid w:val="CBAFCF7D"/>
    <w:rsid w:val="D576A1D6"/>
    <w:rsid w:val="D7BB0AB0"/>
    <w:rsid w:val="D94F2405"/>
    <w:rsid w:val="DDFA013A"/>
    <w:rsid w:val="E56F0295"/>
    <w:rsid w:val="EBDD8B8B"/>
    <w:rsid w:val="EBFBED80"/>
    <w:rsid w:val="EEBEFB32"/>
    <w:rsid w:val="F1710F77"/>
    <w:rsid w:val="F2EDC2FF"/>
    <w:rsid w:val="F5FD8810"/>
    <w:rsid w:val="F76B977A"/>
    <w:rsid w:val="F7FE8718"/>
    <w:rsid w:val="F8F93066"/>
    <w:rsid w:val="F9F7B30F"/>
    <w:rsid w:val="FBFEC648"/>
    <w:rsid w:val="FBFFF481"/>
    <w:rsid w:val="FCF15DF3"/>
    <w:rsid w:val="FDAF25A7"/>
    <w:rsid w:val="FDE9B75E"/>
    <w:rsid w:val="FF33A2A2"/>
    <w:rsid w:val="FF7076B6"/>
    <w:rsid w:val="FFEF56A0"/>
    <w:rsid w:val="FFFD288D"/>
    <w:rsid w:val="FFFE099C"/>
    <w:rsid w:val="00000689"/>
    <w:rsid w:val="00000957"/>
    <w:rsid w:val="00000993"/>
    <w:rsid w:val="00000A50"/>
    <w:rsid w:val="00001075"/>
    <w:rsid w:val="000020AF"/>
    <w:rsid w:val="00002290"/>
    <w:rsid w:val="000022A7"/>
    <w:rsid w:val="0000231B"/>
    <w:rsid w:val="00002AD0"/>
    <w:rsid w:val="0000369B"/>
    <w:rsid w:val="0000396F"/>
    <w:rsid w:val="00003AB1"/>
    <w:rsid w:val="00003B73"/>
    <w:rsid w:val="00003BC5"/>
    <w:rsid w:val="00003C44"/>
    <w:rsid w:val="000042D8"/>
    <w:rsid w:val="000043C1"/>
    <w:rsid w:val="000044D7"/>
    <w:rsid w:val="0000470E"/>
    <w:rsid w:val="00004811"/>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07DA6"/>
    <w:rsid w:val="00010B7C"/>
    <w:rsid w:val="00010C43"/>
    <w:rsid w:val="00010C71"/>
    <w:rsid w:val="00010EC4"/>
    <w:rsid w:val="0001100A"/>
    <w:rsid w:val="0001109B"/>
    <w:rsid w:val="00011175"/>
    <w:rsid w:val="000111FC"/>
    <w:rsid w:val="0001156B"/>
    <w:rsid w:val="000116A5"/>
    <w:rsid w:val="000119A9"/>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B2E"/>
    <w:rsid w:val="00013E20"/>
    <w:rsid w:val="00013E2F"/>
    <w:rsid w:val="00014647"/>
    <w:rsid w:val="00014A9E"/>
    <w:rsid w:val="00014BF4"/>
    <w:rsid w:val="00015144"/>
    <w:rsid w:val="00015650"/>
    <w:rsid w:val="00015813"/>
    <w:rsid w:val="0001587B"/>
    <w:rsid w:val="0001588D"/>
    <w:rsid w:val="00015BCF"/>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3E7D"/>
    <w:rsid w:val="00024124"/>
    <w:rsid w:val="000246C8"/>
    <w:rsid w:val="00024755"/>
    <w:rsid w:val="000248E6"/>
    <w:rsid w:val="000249CC"/>
    <w:rsid w:val="00024A52"/>
    <w:rsid w:val="00024B70"/>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6A0"/>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09E"/>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49"/>
    <w:rsid w:val="000345AE"/>
    <w:rsid w:val="0003470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1F61"/>
    <w:rsid w:val="00042117"/>
    <w:rsid w:val="0004223D"/>
    <w:rsid w:val="000423A2"/>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D5D"/>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21"/>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1D"/>
    <w:rsid w:val="000664B6"/>
    <w:rsid w:val="00066676"/>
    <w:rsid w:val="00066ABC"/>
    <w:rsid w:val="00066B94"/>
    <w:rsid w:val="0006709B"/>
    <w:rsid w:val="0006712F"/>
    <w:rsid w:val="00067B25"/>
    <w:rsid w:val="000700E0"/>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AA8"/>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930"/>
    <w:rsid w:val="000A4E36"/>
    <w:rsid w:val="000A4E51"/>
    <w:rsid w:val="000A4FDF"/>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76"/>
    <w:rsid w:val="000B02F4"/>
    <w:rsid w:val="000B03D4"/>
    <w:rsid w:val="000B04CF"/>
    <w:rsid w:val="000B0780"/>
    <w:rsid w:val="000B078D"/>
    <w:rsid w:val="000B082C"/>
    <w:rsid w:val="000B090B"/>
    <w:rsid w:val="000B0D52"/>
    <w:rsid w:val="000B110B"/>
    <w:rsid w:val="000B11A7"/>
    <w:rsid w:val="000B12EB"/>
    <w:rsid w:val="000B14DA"/>
    <w:rsid w:val="000B14E7"/>
    <w:rsid w:val="000B1B35"/>
    <w:rsid w:val="000B1D31"/>
    <w:rsid w:val="000B2387"/>
    <w:rsid w:val="000B2408"/>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A4"/>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97"/>
    <w:rsid w:val="000C29B0"/>
    <w:rsid w:val="000C2AFA"/>
    <w:rsid w:val="000C2C80"/>
    <w:rsid w:val="000C2DB0"/>
    <w:rsid w:val="000C2DD6"/>
    <w:rsid w:val="000C2E7D"/>
    <w:rsid w:val="000C2F04"/>
    <w:rsid w:val="000C356F"/>
    <w:rsid w:val="000C3677"/>
    <w:rsid w:val="000C372C"/>
    <w:rsid w:val="000C382C"/>
    <w:rsid w:val="000C3BA2"/>
    <w:rsid w:val="000C3C87"/>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3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2AC"/>
    <w:rsid w:val="000D039C"/>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130"/>
    <w:rsid w:val="000D44C7"/>
    <w:rsid w:val="000D49DA"/>
    <w:rsid w:val="000D4AD2"/>
    <w:rsid w:val="000D4ADA"/>
    <w:rsid w:val="000D4AE7"/>
    <w:rsid w:val="000D4D1A"/>
    <w:rsid w:val="000D4EF9"/>
    <w:rsid w:val="000D50D9"/>
    <w:rsid w:val="000D5229"/>
    <w:rsid w:val="000D5261"/>
    <w:rsid w:val="000D5653"/>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128"/>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A"/>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57"/>
    <w:rsid w:val="000F75B9"/>
    <w:rsid w:val="000F765E"/>
    <w:rsid w:val="000F76EF"/>
    <w:rsid w:val="000F7936"/>
    <w:rsid w:val="000F7942"/>
    <w:rsid w:val="000F797B"/>
    <w:rsid w:val="00100A93"/>
    <w:rsid w:val="00100FF0"/>
    <w:rsid w:val="001010E2"/>
    <w:rsid w:val="00101254"/>
    <w:rsid w:val="00101280"/>
    <w:rsid w:val="00101342"/>
    <w:rsid w:val="001014D9"/>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4E9"/>
    <w:rsid w:val="0011394A"/>
    <w:rsid w:val="00113C88"/>
    <w:rsid w:val="00114047"/>
    <w:rsid w:val="00114A92"/>
    <w:rsid w:val="00114D52"/>
    <w:rsid w:val="00115018"/>
    <w:rsid w:val="00115245"/>
    <w:rsid w:val="001153BC"/>
    <w:rsid w:val="00115834"/>
    <w:rsid w:val="00115B50"/>
    <w:rsid w:val="00115CDF"/>
    <w:rsid w:val="0011603B"/>
    <w:rsid w:val="00116105"/>
    <w:rsid w:val="00116214"/>
    <w:rsid w:val="00116469"/>
    <w:rsid w:val="0011664A"/>
    <w:rsid w:val="00116A28"/>
    <w:rsid w:val="00116B62"/>
    <w:rsid w:val="00116D4E"/>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3D7"/>
    <w:rsid w:val="00123A95"/>
    <w:rsid w:val="00123A9E"/>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47"/>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B28"/>
    <w:rsid w:val="00142C71"/>
    <w:rsid w:val="00142C9A"/>
    <w:rsid w:val="00142DD7"/>
    <w:rsid w:val="001431A0"/>
    <w:rsid w:val="00143220"/>
    <w:rsid w:val="00143C31"/>
    <w:rsid w:val="00143D91"/>
    <w:rsid w:val="00143F10"/>
    <w:rsid w:val="00143FA1"/>
    <w:rsid w:val="00143FAA"/>
    <w:rsid w:val="0014408C"/>
    <w:rsid w:val="0014416A"/>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CF"/>
    <w:rsid w:val="00146210"/>
    <w:rsid w:val="0014639F"/>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78C"/>
    <w:rsid w:val="001578E7"/>
    <w:rsid w:val="00157C3E"/>
    <w:rsid w:val="0016027D"/>
    <w:rsid w:val="00160651"/>
    <w:rsid w:val="00160CD1"/>
    <w:rsid w:val="00160D4E"/>
    <w:rsid w:val="001610F1"/>
    <w:rsid w:val="001614E8"/>
    <w:rsid w:val="00161E46"/>
    <w:rsid w:val="0016227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61C"/>
    <w:rsid w:val="001707EE"/>
    <w:rsid w:val="0017095A"/>
    <w:rsid w:val="00170AD5"/>
    <w:rsid w:val="00170EE5"/>
    <w:rsid w:val="00171755"/>
    <w:rsid w:val="0017182D"/>
    <w:rsid w:val="00172034"/>
    <w:rsid w:val="00172096"/>
    <w:rsid w:val="00172289"/>
    <w:rsid w:val="001728A7"/>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692"/>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3F"/>
    <w:rsid w:val="0018139F"/>
    <w:rsid w:val="0018155B"/>
    <w:rsid w:val="00181F6A"/>
    <w:rsid w:val="00182158"/>
    <w:rsid w:val="00182343"/>
    <w:rsid w:val="001824A6"/>
    <w:rsid w:val="001828AD"/>
    <w:rsid w:val="00182A1B"/>
    <w:rsid w:val="00182ECA"/>
    <w:rsid w:val="00183112"/>
    <w:rsid w:val="001835C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471"/>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3E4"/>
    <w:rsid w:val="0019446F"/>
    <w:rsid w:val="00194697"/>
    <w:rsid w:val="001946B2"/>
    <w:rsid w:val="001947A4"/>
    <w:rsid w:val="00194B84"/>
    <w:rsid w:val="00194B8A"/>
    <w:rsid w:val="00194E16"/>
    <w:rsid w:val="00195058"/>
    <w:rsid w:val="00195735"/>
    <w:rsid w:val="001957AE"/>
    <w:rsid w:val="00195C46"/>
    <w:rsid w:val="00195CD4"/>
    <w:rsid w:val="0019605D"/>
    <w:rsid w:val="001963CC"/>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0D2F"/>
    <w:rsid w:val="001A123D"/>
    <w:rsid w:val="001A166E"/>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D94"/>
    <w:rsid w:val="001B025F"/>
    <w:rsid w:val="001B04E9"/>
    <w:rsid w:val="001B08BC"/>
    <w:rsid w:val="001B0A61"/>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278"/>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155"/>
    <w:rsid w:val="001D0425"/>
    <w:rsid w:val="001D0722"/>
    <w:rsid w:val="001D088E"/>
    <w:rsid w:val="001D0D3C"/>
    <w:rsid w:val="001D0E15"/>
    <w:rsid w:val="001D0FA8"/>
    <w:rsid w:val="001D10CA"/>
    <w:rsid w:val="001D1165"/>
    <w:rsid w:val="001D1BE7"/>
    <w:rsid w:val="001D1E0B"/>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323"/>
    <w:rsid w:val="001E0476"/>
    <w:rsid w:val="001E09CE"/>
    <w:rsid w:val="001E0A75"/>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5D3A"/>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366"/>
    <w:rsid w:val="001F242C"/>
    <w:rsid w:val="001F2588"/>
    <w:rsid w:val="001F260E"/>
    <w:rsid w:val="001F2752"/>
    <w:rsid w:val="001F28E6"/>
    <w:rsid w:val="001F2ADA"/>
    <w:rsid w:val="001F2EBF"/>
    <w:rsid w:val="001F2F54"/>
    <w:rsid w:val="001F2F9D"/>
    <w:rsid w:val="001F2FC1"/>
    <w:rsid w:val="001F31FA"/>
    <w:rsid w:val="001F4097"/>
    <w:rsid w:val="001F475A"/>
    <w:rsid w:val="001F478F"/>
    <w:rsid w:val="001F487F"/>
    <w:rsid w:val="001F49DD"/>
    <w:rsid w:val="001F4DF9"/>
    <w:rsid w:val="001F4E11"/>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7A0"/>
    <w:rsid w:val="001F7C87"/>
    <w:rsid w:val="0020001A"/>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9AE"/>
    <w:rsid w:val="00204BDC"/>
    <w:rsid w:val="00204C73"/>
    <w:rsid w:val="00204FA8"/>
    <w:rsid w:val="00205395"/>
    <w:rsid w:val="002053AE"/>
    <w:rsid w:val="002053F9"/>
    <w:rsid w:val="0020540C"/>
    <w:rsid w:val="00205666"/>
    <w:rsid w:val="00205677"/>
    <w:rsid w:val="002056B2"/>
    <w:rsid w:val="0020574B"/>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7F4"/>
    <w:rsid w:val="002119A0"/>
    <w:rsid w:val="00211D17"/>
    <w:rsid w:val="00211DDB"/>
    <w:rsid w:val="0021208A"/>
    <w:rsid w:val="002121BA"/>
    <w:rsid w:val="00212613"/>
    <w:rsid w:val="00213301"/>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794"/>
    <w:rsid w:val="00216813"/>
    <w:rsid w:val="0021687C"/>
    <w:rsid w:val="00216939"/>
    <w:rsid w:val="00216955"/>
    <w:rsid w:val="00216E5A"/>
    <w:rsid w:val="00216E85"/>
    <w:rsid w:val="0021700A"/>
    <w:rsid w:val="0021702D"/>
    <w:rsid w:val="00217196"/>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9A4"/>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81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42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5E"/>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F51"/>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07C"/>
    <w:rsid w:val="00265773"/>
    <w:rsid w:val="002659AF"/>
    <w:rsid w:val="00265D57"/>
    <w:rsid w:val="00265E95"/>
    <w:rsid w:val="0026619E"/>
    <w:rsid w:val="0026685B"/>
    <w:rsid w:val="00266A8D"/>
    <w:rsid w:val="00266CE3"/>
    <w:rsid w:val="00266D5A"/>
    <w:rsid w:val="00267079"/>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23"/>
    <w:rsid w:val="002709B9"/>
    <w:rsid w:val="00270A3C"/>
    <w:rsid w:val="00270C57"/>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3CD"/>
    <w:rsid w:val="002869F1"/>
    <w:rsid w:val="002875D9"/>
    <w:rsid w:val="002875DB"/>
    <w:rsid w:val="0028766E"/>
    <w:rsid w:val="00287858"/>
    <w:rsid w:val="00287CD0"/>
    <w:rsid w:val="00287DF3"/>
    <w:rsid w:val="0029009E"/>
    <w:rsid w:val="00290598"/>
    <w:rsid w:val="002907B2"/>
    <w:rsid w:val="00290807"/>
    <w:rsid w:val="00290B39"/>
    <w:rsid w:val="00290BDA"/>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BF3"/>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12A"/>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77A"/>
    <w:rsid w:val="002A4A15"/>
    <w:rsid w:val="002A52C4"/>
    <w:rsid w:val="002A552D"/>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E55"/>
    <w:rsid w:val="002B3FE3"/>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2FAD"/>
    <w:rsid w:val="002C3223"/>
    <w:rsid w:val="002C3640"/>
    <w:rsid w:val="002C3707"/>
    <w:rsid w:val="002C3C8C"/>
    <w:rsid w:val="002C3DB4"/>
    <w:rsid w:val="002C3EFD"/>
    <w:rsid w:val="002C419A"/>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4A"/>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3D4"/>
    <w:rsid w:val="002D25E5"/>
    <w:rsid w:val="002D2655"/>
    <w:rsid w:val="002D2787"/>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8B1"/>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550"/>
    <w:rsid w:val="002E778B"/>
    <w:rsid w:val="002E7A8E"/>
    <w:rsid w:val="002E7B6B"/>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52"/>
    <w:rsid w:val="002F3D8B"/>
    <w:rsid w:val="002F3E3B"/>
    <w:rsid w:val="002F441B"/>
    <w:rsid w:val="002F443B"/>
    <w:rsid w:val="002F4476"/>
    <w:rsid w:val="002F454A"/>
    <w:rsid w:val="002F4646"/>
    <w:rsid w:val="002F5171"/>
    <w:rsid w:val="002F540F"/>
    <w:rsid w:val="002F5425"/>
    <w:rsid w:val="002F5799"/>
    <w:rsid w:val="002F5924"/>
    <w:rsid w:val="002F5B70"/>
    <w:rsid w:val="002F5DA0"/>
    <w:rsid w:val="002F5E5A"/>
    <w:rsid w:val="002F6235"/>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EA"/>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B7"/>
    <w:rsid w:val="003058C4"/>
    <w:rsid w:val="00305AF2"/>
    <w:rsid w:val="00305BB4"/>
    <w:rsid w:val="00305DF5"/>
    <w:rsid w:val="00305FE1"/>
    <w:rsid w:val="003061E9"/>
    <w:rsid w:val="0030628F"/>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0"/>
    <w:rsid w:val="00312BB7"/>
    <w:rsid w:val="003133FB"/>
    <w:rsid w:val="00313800"/>
    <w:rsid w:val="00313806"/>
    <w:rsid w:val="0031390A"/>
    <w:rsid w:val="00313965"/>
    <w:rsid w:val="00313A2D"/>
    <w:rsid w:val="00313AE8"/>
    <w:rsid w:val="00313B33"/>
    <w:rsid w:val="00313FF7"/>
    <w:rsid w:val="00314E26"/>
    <w:rsid w:val="00314EA6"/>
    <w:rsid w:val="0031528C"/>
    <w:rsid w:val="0031528F"/>
    <w:rsid w:val="003153DA"/>
    <w:rsid w:val="00315655"/>
    <w:rsid w:val="00315801"/>
    <w:rsid w:val="00315A4A"/>
    <w:rsid w:val="00315ADC"/>
    <w:rsid w:val="00315DBD"/>
    <w:rsid w:val="00316129"/>
    <w:rsid w:val="003164EF"/>
    <w:rsid w:val="003165A7"/>
    <w:rsid w:val="00316A69"/>
    <w:rsid w:val="00317157"/>
    <w:rsid w:val="003174ED"/>
    <w:rsid w:val="00317795"/>
    <w:rsid w:val="003178DD"/>
    <w:rsid w:val="00317929"/>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B72"/>
    <w:rsid w:val="00322B80"/>
    <w:rsid w:val="00322C77"/>
    <w:rsid w:val="00322F18"/>
    <w:rsid w:val="00323256"/>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1FFC"/>
    <w:rsid w:val="00332590"/>
    <w:rsid w:val="003326C0"/>
    <w:rsid w:val="00332CD8"/>
    <w:rsid w:val="00333042"/>
    <w:rsid w:val="00333243"/>
    <w:rsid w:val="003333AB"/>
    <w:rsid w:val="00333459"/>
    <w:rsid w:val="003337BD"/>
    <w:rsid w:val="00334946"/>
    <w:rsid w:val="00334C43"/>
    <w:rsid w:val="00334CCA"/>
    <w:rsid w:val="00334D82"/>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C07"/>
    <w:rsid w:val="00337D44"/>
    <w:rsid w:val="00337DD8"/>
    <w:rsid w:val="00337F04"/>
    <w:rsid w:val="0034020E"/>
    <w:rsid w:val="00340950"/>
    <w:rsid w:val="00340B7E"/>
    <w:rsid w:val="003410FC"/>
    <w:rsid w:val="0034169C"/>
    <w:rsid w:val="0034193A"/>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4D5"/>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55D"/>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58B"/>
    <w:rsid w:val="0036467B"/>
    <w:rsid w:val="00364900"/>
    <w:rsid w:val="00364943"/>
    <w:rsid w:val="00364C2C"/>
    <w:rsid w:val="00364D71"/>
    <w:rsid w:val="0036505B"/>
    <w:rsid w:val="0036511B"/>
    <w:rsid w:val="003654F4"/>
    <w:rsid w:val="0036590C"/>
    <w:rsid w:val="00365991"/>
    <w:rsid w:val="00365AC6"/>
    <w:rsid w:val="003660FC"/>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535"/>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4E66"/>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0EE"/>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883"/>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A83"/>
    <w:rsid w:val="003A119D"/>
    <w:rsid w:val="003A11A6"/>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1CA"/>
    <w:rsid w:val="003A7244"/>
    <w:rsid w:val="003A7257"/>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A4"/>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3A7"/>
    <w:rsid w:val="003C05AA"/>
    <w:rsid w:val="003C061B"/>
    <w:rsid w:val="003C0A26"/>
    <w:rsid w:val="003C0AF8"/>
    <w:rsid w:val="003C0B54"/>
    <w:rsid w:val="003C0B91"/>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3A3"/>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7D"/>
    <w:rsid w:val="003C74F1"/>
    <w:rsid w:val="003C7558"/>
    <w:rsid w:val="003C762D"/>
    <w:rsid w:val="003C7635"/>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E8B"/>
    <w:rsid w:val="003D1FA9"/>
    <w:rsid w:val="003D252C"/>
    <w:rsid w:val="003D2636"/>
    <w:rsid w:val="003D28EF"/>
    <w:rsid w:val="003D2B0B"/>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54"/>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C42"/>
    <w:rsid w:val="003E7F4A"/>
    <w:rsid w:val="003F003E"/>
    <w:rsid w:val="003F0127"/>
    <w:rsid w:val="003F012C"/>
    <w:rsid w:val="003F01D8"/>
    <w:rsid w:val="003F0A98"/>
    <w:rsid w:val="003F0C72"/>
    <w:rsid w:val="003F0C88"/>
    <w:rsid w:val="003F0E50"/>
    <w:rsid w:val="003F1007"/>
    <w:rsid w:val="003F1059"/>
    <w:rsid w:val="003F13D9"/>
    <w:rsid w:val="003F1443"/>
    <w:rsid w:val="003F1857"/>
    <w:rsid w:val="003F1D71"/>
    <w:rsid w:val="003F1E25"/>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BC0"/>
    <w:rsid w:val="003F4D07"/>
    <w:rsid w:val="003F4F75"/>
    <w:rsid w:val="003F5351"/>
    <w:rsid w:val="003F55B4"/>
    <w:rsid w:val="003F562A"/>
    <w:rsid w:val="003F56BF"/>
    <w:rsid w:val="003F5A73"/>
    <w:rsid w:val="003F5E4D"/>
    <w:rsid w:val="003F5E62"/>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54"/>
    <w:rsid w:val="0040288B"/>
    <w:rsid w:val="00402DF2"/>
    <w:rsid w:val="00402EC6"/>
    <w:rsid w:val="00403340"/>
    <w:rsid w:val="00403646"/>
    <w:rsid w:val="00403713"/>
    <w:rsid w:val="00403816"/>
    <w:rsid w:val="00403972"/>
    <w:rsid w:val="00403B53"/>
    <w:rsid w:val="00403F05"/>
    <w:rsid w:val="00404315"/>
    <w:rsid w:val="00404413"/>
    <w:rsid w:val="0040461F"/>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6F2D"/>
    <w:rsid w:val="004072B9"/>
    <w:rsid w:val="004074AB"/>
    <w:rsid w:val="0040782F"/>
    <w:rsid w:val="004079DE"/>
    <w:rsid w:val="00410123"/>
    <w:rsid w:val="00410205"/>
    <w:rsid w:val="0041028B"/>
    <w:rsid w:val="0041077C"/>
    <w:rsid w:val="00410889"/>
    <w:rsid w:val="00410988"/>
    <w:rsid w:val="00410B28"/>
    <w:rsid w:val="00410B9F"/>
    <w:rsid w:val="00410CB5"/>
    <w:rsid w:val="00410E10"/>
    <w:rsid w:val="004110F5"/>
    <w:rsid w:val="00411815"/>
    <w:rsid w:val="00411991"/>
    <w:rsid w:val="00411DA1"/>
    <w:rsid w:val="0041209F"/>
    <w:rsid w:val="004125C7"/>
    <w:rsid w:val="0041265C"/>
    <w:rsid w:val="004128DA"/>
    <w:rsid w:val="004129DB"/>
    <w:rsid w:val="00412B2C"/>
    <w:rsid w:val="00412B6E"/>
    <w:rsid w:val="00412B85"/>
    <w:rsid w:val="00412C8B"/>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3E07"/>
    <w:rsid w:val="00424047"/>
    <w:rsid w:val="0042425D"/>
    <w:rsid w:val="00424821"/>
    <w:rsid w:val="00424837"/>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2E1"/>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9DC"/>
    <w:rsid w:val="00430E57"/>
    <w:rsid w:val="00430FB5"/>
    <w:rsid w:val="0043108E"/>
    <w:rsid w:val="00431340"/>
    <w:rsid w:val="004318B9"/>
    <w:rsid w:val="00431B04"/>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20"/>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2E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A2"/>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D1"/>
    <w:rsid w:val="00463BF6"/>
    <w:rsid w:val="00463E62"/>
    <w:rsid w:val="0046412F"/>
    <w:rsid w:val="004643A2"/>
    <w:rsid w:val="00464530"/>
    <w:rsid w:val="00464AAA"/>
    <w:rsid w:val="00464B15"/>
    <w:rsid w:val="00464F54"/>
    <w:rsid w:val="004651E2"/>
    <w:rsid w:val="00465279"/>
    <w:rsid w:val="004654A0"/>
    <w:rsid w:val="00465634"/>
    <w:rsid w:val="00465DBD"/>
    <w:rsid w:val="004660D0"/>
    <w:rsid w:val="004661E0"/>
    <w:rsid w:val="004663C3"/>
    <w:rsid w:val="00466608"/>
    <w:rsid w:val="00466749"/>
    <w:rsid w:val="004669CD"/>
    <w:rsid w:val="004669CF"/>
    <w:rsid w:val="00466A5C"/>
    <w:rsid w:val="0046719D"/>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145"/>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44E"/>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7BC"/>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5AB"/>
    <w:rsid w:val="00496CA2"/>
    <w:rsid w:val="00496E37"/>
    <w:rsid w:val="00497991"/>
    <w:rsid w:val="00497AF7"/>
    <w:rsid w:val="004A04AB"/>
    <w:rsid w:val="004A055D"/>
    <w:rsid w:val="004A079A"/>
    <w:rsid w:val="004A0883"/>
    <w:rsid w:val="004A08F5"/>
    <w:rsid w:val="004A0CA3"/>
    <w:rsid w:val="004A0D7B"/>
    <w:rsid w:val="004A1063"/>
    <w:rsid w:val="004A1342"/>
    <w:rsid w:val="004A1387"/>
    <w:rsid w:val="004A139E"/>
    <w:rsid w:val="004A13A5"/>
    <w:rsid w:val="004A1775"/>
    <w:rsid w:val="004A1E94"/>
    <w:rsid w:val="004A1EF8"/>
    <w:rsid w:val="004A1F78"/>
    <w:rsid w:val="004A23FE"/>
    <w:rsid w:val="004A25EE"/>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061"/>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D16"/>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B76"/>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1D2"/>
    <w:rsid w:val="004C2520"/>
    <w:rsid w:val="004C2A3C"/>
    <w:rsid w:val="004C2BA8"/>
    <w:rsid w:val="004C2C00"/>
    <w:rsid w:val="004C3030"/>
    <w:rsid w:val="004C3153"/>
    <w:rsid w:val="004C32C9"/>
    <w:rsid w:val="004C37A7"/>
    <w:rsid w:val="004C37B2"/>
    <w:rsid w:val="004C3E7D"/>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137"/>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368"/>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0D5"/>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BB"/>
    <w:rsid w:val="004F39EC"/>
    <w:rsid w:val="004F3A7C"/>
    <w:rsid w:val="004F3AC4"/>
    <w:rsid w:val="004F3BDA"/>
    <w:rsid w:val="004F3BFA"/>
    <w:rsid w:val="004F4024"/>
    <w:rsid w:val="004F42A9"/>
    <w:rsid w:val="004F4697"/>
    <w:rsid w:val="004F4707"/>
    <w:rsid w:val="004F48E9"/>
    <w:rsid w:val="004F4A7A"/>
    <w:rsid w:val="004F5298"/>
    <w:rsid w:val="004F539B"/>
    <w:rsid w:val="004F55E9"/>
    <w:rsid w:val="004F562D"/>
    <w:rsid w:val="004F575F"/>
    <w:rsid w:val="004F5D12"/>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BB2"/>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38E"/>
    <w:rsid w:val="0050746B"/>
    <w:rsid w:val="00507943"/>
    <w:rsid w:val="00507E53"/>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651"/>
    <w:rsid w:val="005229FF"/>
    <w:rsid w:val="00522B1A"/>
    <w:rsid w:val="00522E7B"/>
    <w:rsid w:val="00522F3E"/>
    <w:rsid w:val="00523622"/>
    <w:rsid w:val="005238A1"/>
    <w:rsid w:val="005238B5"/>
    <w:rsid w:val="00523B07"/>
    <w:rsid w:val="00523CB0"/>
    <w:rsid w:val="0052429E"/>
    <w:rsid w:val="005242FC"/>
    <w:rsid w:val="00524482"/>
    <w:rsid w:val="005247A0"/>
    <w:rsid w:val="005249C9"/>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427"/>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91F"/>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E93"/>
    <w:rsid w:val="005422F8"/>
    <w:rsid w:val="00542464"/>
    <w:rsid w:val="005426B3"/>
    <w:rsid w:val="00542707"/>
    <w:rsid w:val="0054275A"/>
    <w:rsid w:val="0054291E"/>
    <w:rsid w:val="00542C29"/>
    <w:rsid w:val="00542E6F"/>
    <w:rsid w:val="005431E5"/>
    <w:rsid w:val="005432CC"/>
    <w:rsid w:val="0054340B"/>
    <w:rsid w:val="005434AB"/>
    <w:rsid w:val="0054372A"/>
    <w:rsid w:val="005438CF"/>
    <w:rsid w:val="00543A70"/>
    <w:rsid w:val="00543C2D"/>
    <w:rsid w:val="00543C3B"/>
    <w:rsid w:val="00543CD3"/>
    <w:rsid w:val="00543FC3"/>
    <w:rsid w:val="0054441D"/>
    <w:rsid w:val="0054468E"/>
    <w:rsid w:val="00544A65"/>
    <w:rsid w:val="00544CB0"/>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3B3"/>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5FC"/>
    <w:rsid w:val="00567EAC"/>
    <w:rsid w:val="0057028B"/>
    <w:rsid w:val="00570466"/>
    <w:rsid w:val="005705F9"/>
    <w:rsid w:val="00570672"/>
    <w:rsid w:val="00570681"/>
    <w:rsid w:val="00570866"/>
    <w:rsid w:val="00570C7E"/>
    <w:rsid w:val="00570D10"/>
    <w:rsid w:val="00570D64"/>
    <w:rsid w:val="00570F0A"/>
    <w:rsid w:val="00571078"/>
    <w:rsid w:val="005710D4"/>
    <w:rsid w:val="005710D8"/>
    <w:rsid w:val="005711C0"/>
    <w:rsid w:val="00571A86"/>
    <w:rsid w:val="00571CDC"/>
    <w:rsid w:val="00571DA7"/>
    <w:rsid w:val="00571DB5"/>
    <w:rsid w:val="00571E10"/>
    <w:rsid w:val="005721C5"/>
    <w:rsid w:val="0057237D"/>
    <w:rsid w:val="005726F9"/>
    <w:rsid w:val="005727A3"/>
    <w:rsid w:val="00572C5B"/>
    <w:rsid w:val="00573395"/>
    <w:rsid w:val="005737BB"/>
    <w:rsid w:val="005739CD"/>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36"/>
    <w:rsid w:val="00594F7B"/>
    <w:rsid w:val="00595393"/>
    <w:rsid w:val="005955F8"/>
    <w:rsid w:val="005957F1"/>
    <w:rsid w:val="005959CF"/>
    <w:rsid w:val="00595A90"/>
    <w:rsid w:val="00595BA9"/>
    <w:rsid w:val="00595D3D"/>
    <w:rsid w:val="00595DDA"/>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7D"/>
    <w:rsid w:val="005B268C"/>
    <w:rsid w:val="005B29BC"/>
    <w:rsid w:val="005B2BD1"/>
    <w:rsid w:val="005B2C28"/>
    <w:rsid w:val="005B2C7A"/>
    <w:rsid w:val="005B2E61"/>
    <w:rsid w:val="005B3260"/>
    <w:rsid w:val="005B32B9"/>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8D9"/>
    <w:rsid w:val="005C5986"/>
    <w:rsid w:val="005C5A86"/>
    <w:rsid w:val="005C5ACE"/>
    <w:rsid w:val="005C5BD1"/>
    <w:rsid w:val="005C5E99"/>
    <w:rsid w:val="005C5F89"/>
    <w:rsid w:val="005C62A2"/>
    <w:rsid w:val="005C6694"/>
    <w:rsid w:val="005C67A6"/>
    <w:rsid w:val="005C6B5F"/>
    <w:rsid w:val="005C6BEC"/>
    <w:rsid w:val="005C6C3F"/>
    <w:rsid w:val="005C6E48"/>
    <w:rsid w:val="005C6EC0"/>
    <w:rsid w:val="005C7040"/>
    <w:rsid w:val="005C7544"/>
    <w:rsid w:val="005C799E"/>
    <w:rsid w:val="005C7AEB"/>
    <w:rsid w:val="005C7B45"/>
    <w:rsid w:val="005C7C30"/>
    <w:rsid w:val="005C7C4F"/>
    <w:rsid w:val="005D03EA"/>
    <w:rsid w:val="005D04D9"/>
    <w:rsid w:val="005D0830"/>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3D0"/>
    <w:rsid w:val="005D34B8"/>
    <w:rsid w:val="005D34D9"/>
    <w:rsid w:val="005D3545"/>
    <w:rsid w:val="005D3BE4"/>
    <w:rsid w:val="005D4479"/>
    <w:rsid w:val="005D457E"/>
    <w:rsid w:val="005D45D0"/>
    <w:rsid w:val="005D4600"/>
    <w:rsid w:val="005D4690"/>
    <w:rsid w:val="005D47C9"/>
    <w:rsid w:val="005D49BC"/>
    <w:rsid w:val="005D4A26"/>
    <w:rsid w:val="005D4DF5"/>
    <w:rsid w:val="005D5324"/>
    <w:rsid w:val="005D5745"/>
    <w:rsid w:val="005D590A"/>
    <w:rsid w:val="005D5EBA"/>
    <w:rsid w:val="005D61EC"/>
    <w:rsid w:val="005D6259"/>
    <w:rsid w:val="005D6272"/>
    <w:rsid w:val="005D62D7"/>
    <w:rsid w:val="005D62FD"/>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0D"/>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7B"/>
    <w:rsid w:val="0060482D"/>
    <w:rsid w:val="00604A07"/>
    <w:rsid w:val="00604A8F"/>
    <w:rsid w:val="00604B6B"/>
    <w:rsid w:val="00604D88"/>
    <w:rsid w:val="00605031"/>
    <w:rsid w:val="006050CC"/>
    <w:rsid w:val="0060534F"/>
    <w:rsid w:val="00605434"/>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07D44"/>
    <w:rsid w:val="0061005C"/>
    <w:rsid w:val="0061007B"/>
    <w:rsid w:val="0061011E"/>
    <w:rsid w:val="006102CB"/>
    <w:rsid w:val="00610E2E"/>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080"/>
    <w:rsid w:val="00622117"/>
    <w:rsid w:val="006222CE"/>
    <w:rsid w:val="006222F3"/>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26D"/>
    <w:rsid w:val="006314D1"/>
    <w:rsid w:val="006315A1"/>
    <w:rsid w:val="00631679"/>
    <w:rsid w:val="0063174B"/>
    <w:rsid w:val="00631759"/>
    <w:rsid w:val="00631792"/>
    <w:rsid w:val="006317CC"/>
    <w:rsid w:val="00631B7D"/>
    <w:rsid w:val="00631D50"/>
    <w:rsid w:val="00631EBD"/>
    <w:rsid w:val="00632007"/>
    <w:rsid w:val="00632110"/>
    <w:rsid w:val="006321C8"/>
    <w:rsid w:val="0063228C"/>
    <w:rsid w:val="00632677"/>
    <w:rsid w:val="00632790"/>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680D"/>
    <w:rsid w:val="00637086"/>
    <w:rsid w:val="00637502"/>
    <w:rsid w:val="00637F00"/>
    <w:rsid w:val="00637F8A"/>
    <w:rsid w:val="00640085"/>
    <w:rsid w:val="00640133"/>
    <w:rsid w:val="0064018F"/>
    <w:rsid w:val="006402EB"/>
    <w:rsid w:val="006406E8"/>
    <w:rsid w:val="006406FF"/>
    <w:rsid w:val="00640868"/>
    <w:rsid w:val="0064108F"/>
    <w:rsid w:val="0064118C"/>
    <w:rsid w:val="00641412"/>
    <w:rsid w:val="00641AC8"/>
    <w:rsid w:val="00641D04"/>
    <w:rsid w:val="00641E2A"/>
    <w:rsid w:val="006420B6"/>
    <w:rsid w:val="0064212C"/>
    <w:rsid w:val="006422ED"/>
    <w:rsid w:val="006425FA"/>
    <w:rsid w:val="0064276E"/>
    <w:rsid w:val="006427AB"/>
    <w:rsid w:val="00642947"/>
    <w:rsid w:val="00642B0E"/>
    <w:rsid w:val="00642B18"/>
    <w:rsid w:val="00642E66"/>
    <w:rsid w:val="00642F05"/>
    <w:rsid w:val="0064305C"/>
    <w:rsid w:val="0064308D"/>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E90"/>
    <w:rsid w:val="00647FDD"/>
    <w:rsid w:val="006500CD"/>
    <w:rsid w:val="006500CF"/>
    <w:rsid w:val="006501BE"/>
    <w:rsid w:val="006502EA"/>
    <w:rsid w:val="006507F9"/>
    <w:rsid w:val="00650882"/>
    <w:rsid w:val="00650CB8"/>
    <w:rsid w:val="00651528"/>
    <w:rsid w:val="006516E1"/>
    <w:rsid w:val="006517E8"/>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57C9D"/>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4FE"/>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0D3"/>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87C"/>
    <w:rsid w:val="00683C87"/>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091"/>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889"/>
    <w:rsid w:val="006A0ACA"/>
    <w:rsid w:val="006A0C33"/>
    <w:rsid w:val="006A0D35"/>
    <w:rsid w:val="006A0EA4"/>
    <w:rsid w:val="006A0EC2"/>
    <w:rsid w:val="006A11DE"/>
    <w:rsid w:val="006A1454"/>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AC"/>
    <w:rsid w:val="006A7F35"/>
    <w:rsid w:val="006B0351"/>
    <w:rsid w:val="006B0548"/>
    <w:rsid w:val="006B05B1"/>
    <w:rsid w:val="006B08EC"/>
    <w:rsid w:val="006B0962"/>
    <w:rsid w:val="006B099E"/>
    <w:rsid w:val="006B0A21"/>
    <w:rsid w:val="006B0EDB"/>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F6"/>
    <w:rsid w:val="006B3F4B"/>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7221"/>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3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7C8"/>
    <w:rsid w:val="006E3878"/>
    <w:rsid w:val="006E39EB"/>
    <w:rsid w:val="006E48B6"/>
    <w:rsid w:val="006E4B2E"/>
    <w:rsid w:val="006E4B40"/>
    <w:rsid w:val="006E4D2B"/>
    <w:rsid w:val="006E51C7"/>
    <w:rsid w:val="006E54CF"/>
    <w:rsid w:val="006E580C"/>
    <w:rsid w:val="006E5823"/>
    <w:rsid w:val="006E5992"/>
    <w:rsid w:val="006E59D8"/>
    <w:rsid w:val="006E5E0B"/>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377"/>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54"/>
    <w:rsid w:val="006F59FF"/>
    <w:rsid w:val="006F5C1B"/>
    <w:rsid w:val="006F66F8"/>
    <w:rsid w:val="006F6B9B"/>
    <w:rsid w:val="006F6BC0"/>
    <w:rsid w:val="006F6C62"/>
    <w:rsid w:val="006F6DCF"/>
    <w:rsid w:val="006F6FF3"/>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3B"/>
    <w:rsid w:val="007070EA"/>
    <w:rsid w:val="0070710C"/>
    <w:rsid w:val="0070729A"/>
    <w:rsid w:val="0070760B"/>
    <w:rsid w:val="00707D0D"/>
    <w:rsid w:val="00707F17"/>
    <w:rsid w:val="00707FCA"/>
    <w:rsid w:val="007100ED"/>
    <w:rsid w:val="007108C9"/>
    <w:rsid w:val="00710AFB"/>
    <w:rsid w:val="0071153A"/>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5F4D"/>
    <w:rsid w:val="00716169"/>
    <w:rsid w:val="0071625D"/>
    <w:rsid w:val="00716746"/>
    <w:rsid w:val="00716773"/>
    <w:rsid w:val="007167E2"/>
    <w:rsid w:val="00716882"/>
    <w:rsid w:val="007169BC"/>
    <w:rsid w:val="00716DDF"/>
    <w:rsid w:val="00716E28"/>
    <w:rsid w:val="00716FB0"/>
    <w:rsid w:val="0071750C"/>
    <w:rsid w:val="00717652"/>
    <w:rsid w:val="00717B3B"/>
    <w:rsid w:val="00717DF4"/>
    <w:rsid w:val="00717EED"/>
    <w:rsid w:val="00720512"/>
    <w:rsid w:val="00720D9F"/>
    <w:rsid w:val="00720DCF"/>
    <w:rsid w:val="007210AB"/>
    <w:rsid w:val="007216FF"/>
    <w:rsid w:val="007218E3"/>
    <w:rsid w:val="00721A82"/>
    <w:rsid w:val="00721D82"/>
    <w:rsid w:val="00721EB9"/>
    <w:rsid w:val="0072235E"/>
    <w:rsid w:val="00722603"/>
    <w:rsid w:val="007226A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956"/>
    <w:rsid w:val="00727B64"/>
    <w:rsid w:val="00727C75"/>
    <w:rsid w:val="00727EFA"/>
    <w:rsid w:val="007303F6"/>
    <w:rsid w:val="00730573"/>
    <w:rsid w:val="007308C3"/>
    <w:rsid w:val="0073091D"/>
    <w:rsid w:val="00730992"/>
    <w:rsid w:val="00730ACD"/>
    <w:rsid w:val="00730C24"/>
    <w:rsid w:val="00730C56"/>
    <w:rsid w:val="00730CB0"/>
    <w:rsid w:val="00730CB1"/>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25D"/>
    <w:rsid w:val="007336F2"/>
    <w:rsid w:val="00733941"/>
    <w:rsid w:val="00733B08"/>
    <w:rsid w:val="00733E84"/>
    <w:rsid w:val="007345B0"/>
    <w:rsid w:val="007345CF"/>
    <w:rsid w:val="007345F1"/>
    <w:rsid w:val="00734BD1"/>
    <w:rsid w:val="00734C92"/>
    <w:rsid w:val="00734E79"/>
    <w:rsid w:val="007350B4"/>
    <w:rsid w:val="0073526D"/>
    <w:rsid w:val="007355DB"/>
    <w:rsid w:val="00735E91"/>
    <w:rsid w:val="00735ED6"/>
    <w:rsid w:val="00735F89"/>
    <w:rsid w:val="007362E6"/>
    <w:rsid w:val="0073635D"/>
    <w:rsid w:val="007366A8"/>
    <w:rsid w:val="007366BE"/>
    <w:rsid w:val="00736715"/>
    <w:rsid w:val="0073687D"/>
    <w:rsid w:val="00736980"/>
    <w:rsid w:val="00736D6D"/>
    <w:rsid w:val="00736D98"/>
    <w:rsid w:val="00737040"/>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1F3"/>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75E"/>
    <w:rsid w:val="00750A81"/>
    <w:rsid w:val="00750A83"/>
    <w:rsid w:val="00750B59"/>
    <w:rsid w:val="00750D80"/>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AA"/>
    <w:rsid w:val="007557E0"/>
    <w:rsid w:val="00755A36"/>
    <w:rsid w:val="00755A88"/>
    <w:rsid w:val="00755C5F"/>
    <w:rsid w:val="00755CF8"/>
    <w:rsid w:val="0075622D"/>
    <w:rsid w:val="00756503"/>
    <w:rsid w:val="00756513"/>
    <w:rsid w:val="007568F9"/>
    <w:rsid w:val="007569CD"/>
    <w:rsid w:val="007569E8"/>
    <w:rsid w:val="00756F3C"/>
    <w:rsid w:val="00757369"/>
    <w:rsid w:val="0075791C"/>
    <w:rsid w:val="00757EFE"/>
    <w:rsid w:val="00757FC0"/>
    <w:rsid w:val="00760095"/>
    <w:rsid w:val="007601E4"/>
    <w:rsid w:val="00760467"/>
    <w:rsid w:val="0076079C"/>
    <w:rsid w:val="00761062"/>
    <w:rsid w:val="0076126D"/>
    <w:rsid w:val="00761660"/>
    <w:rsid w:val="007618A5"/>
    <w:rsid w:val="007619A1"/>
    <w:rsid w:val="00761A90"/>
    <w:rsid w:val="0076256C"/>
    <w:rsid w:val="007626FC"/>
    <w:rsid w:val="00762AA5"/>
    <w:rsid w:val="00762B45"/>
    <w:rsid w:val="00762FB7"/>
    <w:rsid w:val="0076302F"/>
    <w:rsid w:val="007634E1"/>
    <w:rsid w:val="0076368F"/>
    <w:rsid w:val="00763759"/>
    <w:rsid w:val="00763801"/>
    <w:rsid w:val="007638B9"/>
    <w:rsid w:val="00763A09"/>
    <w:rsid w:val="00763DCF"/>
    <w:rsid w:val="00763EE3"/>
    <w:rsid w:val="00763FC4"/>
    <w:rsid w:val="007642DE"/>
    <w:rsid w:val="00764750"/>
    <w:rsid w:val="0076476A"/>
    <w:rsid w:val="00764791"/>
    <w:rsid w:val="00764B31"/>
    <w:rsid w:val="00764CDD"/>
    <w:rsid w:val="00764E98"/>
    <w:rsid w:val="00765230"/>
    <w:rsid w:val="00765568"/>
    <w:rsid w:val="007658A4"/>
    <w:rsid w:val="00765FF8"/>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0E3E"/>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245"/>
    <w:rsid w:val="007743AF"/>
    <w:rsid w:val="00774C5B"/>
    <w:rsid w:val="00774CE4"/>
    <w:rsid w:val="00774CF2"/>
    <w:rsid w:val="00774D5D"/>
    <w:rsid w:val="00774FBD"/>
    <w:rsid w:val="00775318"/>
    <w:rsid w:val="00775A8F"/>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5DC"/>
    <w:rsid w:val="00786740"/>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A0C7B"/>
    <w:rsid w:val="007A0CD6"/>
    <w:rsid w:val="007A0FF0"/>
    <w:rsid w:val="007A10E6"/>
    <w:rsid w:val="007A110C"/>
    <w:rsid w:val="007A1464"/>
    <w:rsid w:val="007A2318"/>
    <w:rsid w:val="007A2377"/>
    <w:rsid w:val="007A2403"/>
    <w:rsid w:val="007A248F"/>
    <w:rsid w:val="007A29B9"/>
    <w:rsid w:val="007A2F7C"/>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7DB"/>
    <w:rsid w:val="007A68DA"/>
    <w:rsid w:val="007A6933"/>
    <w:rsid w:val="007A6B6F"/>
    <w:rsid w:val="007A6D2B"/>
    <w:rsid w:val="007A6F08"/>
    <w:rsid w:val="007A6FE8"/>
    <w:rsid w:val="007A7019"/>
    <w:rsid w:val="007A75A2"/>
    <w:rsid w:val="007A78BB"/>
    <w:rsid w:val="007B0445"/>
    <w:rsid w:val="007B072F"/>
    <w:rsid w:val="007B0B01"/>
    <w:rsid w:val="007B0B81"/>
    <w:rsid w:val="007B0C43"/>
    <w:rsid w:val="007B0F62"/>
    <w:rsid w:val="007B0F6D"/>
    <w:rsid w:val="007B1429"/>
    <w:rsid w:val="007B164F"/>
    <w:rsid w:val="007B16B0"/>
    <w:rsid w:val="007B1D15"/>
    <w:rsid w:val="007B1FE4"/>
    <w:rsid w:val="007B2022"/>
    <w:rsid w:val="007B223E"/>
    <w:rsid w:val="007B22D3"/>
    <w:rsid w:val="007B250F"/>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857"/>
    <w:rsid w:val="007B5AED"/>
    <w:rsid w:val="007B5D1F"/>
    <w:rsid w:val="007B5D2D"/>
    <w:rsid w:val="007B64A5"/>
    <w:rsid w:val="007B6F6D"/>
    <w:rsid w:val="007B7045"/>
    <w:rsid w:val="007B73AA"/>
    <w:rsid w:val="007B7444"/>
    <w:rsid w:val="007B77A6"/>
    <w:rsid w:val="007B79CA"/>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6ED7"/>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55"/>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72B"/>
    <w:rsid w:val="007D7E8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1FA"/>
    <w:rsid w:val="007E6220"/>
    <w:rsid w:val="007E651A"/>
    <w:rsid w:val="007E68C7"/>
    <w:rsid w:val="007E7835"/>
    <w:rsid w:val="007E7C64"/>
    <w:rsid w:val="007E7F86"/>
    <w:rsid w:val="007F0115"/>
    <w:rsid w:val="007F0665"/>
    <w:rsid w:val="007F0967"/>
    <w:rsid w:val="007F09E9"/>
    <w:rsid w:val="007F10FF"/>
    <w:rsid w:val="007F1125"/>
    <w:rsid w:val="007F1449"/>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2AF"/>
    <w:rsid w:val="007F48A2"/>
    <w:rsid w:val="007F4C1A"/>
    <w:rsid w:val="007F4CE4"/>
    <w:rsid w:val="007F4D09"/>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0F83"/>
    <w:rsid w:val="008010AB"/>
    <w:rsid w:val="00801402"/>
    <w:rsid w:val="008014D5"/>
    <w:rsid w:val="00801520"/>
    <w:rsid w:val="00801921"/>
    <w:rsid w:val="00801AEE"/>
    <w:rsid w:val="00801B05"/>
    <w:rsid w:val="00801BB5"/>
    <w:rsid w:val="00801CAD"/>
    <w:rsid w:val="008024BB"/>
    <w:rsid w:val="00802688"/>
    <w:rsid w:val="008027D7"/>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899"/>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6A"/>
    <w:rsid w:val="0083068A"/>
    <w:rsid w:val="00830920"/>
    <w:rsid w:val="00830A97"/>
    <w:rsid w:val="00830B69"/>
    <w:rsid w:val="00831241"/>
    <w:rsid w:val="00831279"/>
    <w:rsid w:val="008313F8"/>
    <w:rsid w:val="00831659"/>
    <w:rsid w:val="00831E38"/>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81A"/>
    <w:rsid w:val="00850AA9"/>
    <w:rsid w:val="00850B92"/>
    <w:rsid w:val="00850EE0"/>
    <w:rsid w:val="008511C7"/>
    <w:rsid w:val="00851222"/>
    <w:rsid w:val="008513E2"/>
    <w:rsid w:val="008519BF"/>
    <w:rsid w:val="00851E90"/>
    <w:rsid w:val="00851EE9"/>
    <w:rsid w:val="008521FD"/>
    <w:rsid w:val="00852456"/>
    <w:rsid w:val="008527DB"/>
    <w:rsid w:val="00852ADA"/>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387"/>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D75"/>
    <w:rsid w:val="00861F92"/>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8E"/>
    <w:rsid w:val="00866692"/>
    <w:rsid w:val="008668CE"/>
    <w:rsid w:val="00866A3F"/>
    <w:rsid w:val="00866B57"/>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AE8"/>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61"/>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1F90"/>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6FFB"/>
    <w:rsid w:val="008970E7"/>
    <w:rsid w:val="00897109"/>
    <w:rsid w:val="00897263"/>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7B"/>
    <w:rsid w:val="008A2182"/>
    <w:rsid w:val="008A25AD"/>
    <w:rsid w:val="008A2E75"/>
    <w:rsid w:val="008A3050"/>
    <w:rsid w:val="008A3067"/>
    <w:rsid w:val="008A3393"/>
    <w:rsid w:val="008A3EC2"/>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784"/>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D34"/>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3D9"/>
    <w:rsid w:val="008D0494"/>
    <w:rsid w:val="008D0AD7"/>
    <w:rsid w:val="008D0F97"/>
    <w:rsid w:val="008D11AD"/>
    <w:rsid w:val="008D1233"/>
    <w:rsid w:val="008D13C5"/>
    <w:rsid w:val="008D1416"/>
    <w:rsid w:val="008D1750"/>
    <w:rsid w:val="008D17D7"/>
    <w:rsid w:val="008D1843"/>
    <w:rsid w:val="008D1AF0"/>
    <w:rsid w:val="008D1C0B"/>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27"/>
    <w:rsid w:val="008D5C69"/>
    <w:rsid w:val="008D5C97"/>
    <w:rsid w:val="008D5CFE"/>
    <w:rsid w:val="008D5FB4"/>
    <w:rsid w:val="008D5FD1"/>
    <w:rsid w:val="008D6584"/>
    <w:rsid w:val="008D6752"/>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3DEB"/>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534"/>
    <w:rsid w:val="008F1606"/>
    <w:rsid w:val="008F1793"/>
    <w:rsid w:val="008F1C1A"/>
    <w:rsid w:val="008F1CE0"/>
    <w:rsid w:val="008F2337"/>
    <w:rsid w:val="008F24A4"/>
    <w:rsid w:val="008F27BE"/>
    <w:rsid w:val="008F28BA"/>
    <w:rsid w:val="008F29B6"/>
    <w:rsid w:val="008F3251"/>
    <w:rsid w:val="008F3327"/>
    <w:rsid w:val="008F3332"/>
    <w:rsid w:val="008F3396"/>
    <w:rsid w:val="008F350B"/>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A0"/>
    <w:rsid w:val="008F55D7"/>
    <w:rsid w:val="008F561E"/>
    <w:rsid w:val="008F5788"/>
    <w:rsid w:val="008F586C"/>
    <w:rsid w:val="008F5884"/>
    <w:rsid w:val="008F5DDF"/>
    <w:rsid w:val="008F6AFE"/>
    <w:rsid w:val="008F6B36"/>
    <w:rsid w:val="008F6E6D"/>
    <w:rsid w:val="008F6F0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0B4"/>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314"/>
    <w:rsid w:val="00910AD5"/>
    <w:rsid w:val="00910B16"/>
    <w:rsid w:val="00910FB1"/>
    <w:rsid w:val="0091111C"/>
    <w:rsid w:val="00911211"/>
    <w:rsid w:val="0091129B"/>
    <w:rsid w:val="009114C5"/>
    <w:rsid w:val="009116F0"/>
    <w:rsid w:val="009118BC"/>
    <w:rsid w:val="009119B8"/>
    <w:rsid w:val="00911EB2"/>
    <w:rsid w:val="00911F1D"/>
    <w:rsid w:val="00912058"/>
    <w:rsid w:val="00912430"/>
    <w:rsid w:val="0091267D"/>
    <w:rsid w:val="00912708"/>
    <w:rsid w:val="009128EB"/>
    <w:rsid w:val="0091328B"/>
    <w:rsid w:val="0091361D"/>
    <w:rsid w:val="0091396C"/>
    <w:rsid w:val="00914502"/>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2DEF"/>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412"/>
    <w:rsid w:val="0093090E"/>
    <w:rsid w:val="00930C19"/>
    <w:rsid w:val="00930C93"/>
    <w:rsid w:val="00930EE6"/>
    <w:rsid w:val="00931449"/>
    <w:rsid w:val="009318FE"/>
    <w:rsid w:val="00931969"/>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537"/>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40C0"/>
    <w:rsid w:val="0094438A"/>
    <w:rsid w:val="00944540"/>
    <w:rsid w:val="009445CE"/>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428"/>
    <w:rsid w:val="009529E6"/>
    <w:rsid w:val="00952C0C"/>
    <w:rsid w:val="00952D7D"/>
    <w:rsid w:val="009532C3"/>
    <w:rsid w:val="009535B5"/>
    <w:rsid w:val="009535C4"/>
    <w:rsid w:val="00953878"/>
    <w:rsid w:val="00953AFF"/>
    <w:rsid w:val="00953B37"/>
    <w:rsid w:val="00953D7C"/>
    <w:rsid w:val="00954052"/>
    <w:rsid w:val="0095485F"/>
    <w:rsid w:val="00954917"/>
    <w:rsid w:val="00954B29"/>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BDC"/>
    <w:rsid w:val="00963CE5"/>
    <w:rsid w:val="00963F66"/>
    <w:rsid w:val="009640F0"/>
    <w:rsid w:val="00964273"/>
    <w:rsid w:val="009644DE"/>
    <w:rsid w:val="0096460B"/>
    <w:rsid w:val="00964767"/>
    <w:rsid w:val="009647FB"/>
    <w:rsid w:val="00964B03"/>
    <w:rsid w:val="009660CC"/>
    <w:rsid w:val="009660CE"/>
    <w:rsid w:val="00966117"/>
    <w:rsid w:val="009664E0"/>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BA5"/>
    <w:rsid w:val="00990CAE"/>
    <w:rsid w:val="00990E63"/>
    <w:rsid w:val="00991073"/>
    <w:rsid w:val="00991233"/>
    <w:rsid w:val="009914F8"/>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3A"/>
    <w:rsid w:val="009A0462"/>
    <w:rsid w:val="009A04BC"/>
    <w:rsid w:val="009A0521"/>
    <w:rsid w:val="009A056E"/>
    <w:rsid w:val="009A1265"/>
    <w:rsid w:val="009A1724"/>
    <w:rsid w:val="009A1A7E"/>
    <w:rsid w:val="009A1CB2"/>
    <w:rsid w:val="009A227E"/>
    <w:rsid w:val="009A22F2"/>
    <w:rsid w:val="009A2493"/>
    <w:rsid w:val="009A2735"/>
    <w:rsid w:val="009A27A2"/>
    <w:rsid w:val="009A2938"/>
    <w:rsid w:val="009A2DE4"/>
    <w:rsid w:val="009A30E1"/>
    <w:rsid w:val="009A3162"/>
    <w:rsid w:val="009A38D8"/>
    <w:rsid w:val="009A38FF"/>
    <w:rsid w:val="009A3A04"/>
    <w:rsid w:val="009A3AB9"/>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6D59"/>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5FAC"/>
    <w:rsid w:val="009B6176"/>
    <w:rsid w:val="009B6207"/>
    <w:rsid w:val="009B6415"/>
    <w:rsid w:val="009B64FF"/>
    <w:rsid w:val="009B6745"/>
    <w:rsid w:val="009B674E"/>
    <w:rsid w:val="009B6865"/>
    <w:rsid w:val="009B6923"/>
    <w:rsid w:val="009B69D7"/>
    <w:rsid w:val="009B6E07"/>
    <w:rsid w:val="009B70ED"/>
    <w:rsid w:val="009B71B6"/>
    <w:rsid w:val="009B727C"/>
    <w:rsid w:val="009B758D"/>
    <w:rsid w:val="009B7667"/>
    <w:rsid w:val="009B7804"/>
    <w:rsid w:val="009B7ACA"/>
    <w:rsid w:val="009B7AEA"/>
    <w:rsid w:val="009C078D"/>
    <w:rsid w:val="009C08E7"/>
    <w:rsid w:val="009C0D0C"/>
    <w:rsid w:val="009C0E0A"/>
    <w:rsid w:val="009C1320"/>
    <w:rsid w:val="009C15B3"/>
    <w:rsid w:val="009C19AB"/>
    <w:rsid w:val="009C1B5E"/>
    <w:rsid w:val="009C1C0A"/>
    <w:rsid w:val="009C1F4E"/>
    <w:rsid w:val="009C22A4"/>
    <w:rsid w:val="009C2344"/>
    <w:rsid w:val="009C2347"/>
    <w:rsid w:val="009C2431"/>
    <w:rsid w:val="009C2623"/>
    <w:rsid w:val="009C2647"/>
    <w:rsid w:val="009C2695"/>
    <w:rsid w:val="009C2A6E"/>
    <w:rsid w:val="009C2CDA"/>
    <w:rsid w:val="009C33C4"/>
    <w:rsid w:val="009C360F"/>
    <w:rsid w:val="009C3621"/>
    <w:rsid w:val="009C38FD"/>
    <w:rsid w:val="009C39C6"/>
    <w:rsid w:val="009C449E"/>
    <w:rsid w:val="009C4971"/>
    <w:rsid w:val="009C4B50"/>
    <w:rsid w:val="009C4C6D"/>
    <w:rsid w:val="009C4D42"/>
    <w:rsid w:val="009C4F27"/>
    <w:rsid w:val="009C5258"/>
    <w:rsid w:val="009C5266"/>
    <w:rsid w:val="009C53EC"/>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1C9"/>
    <w:rsid w:val="009D43F9"/>
    <w:rsid w:val="009D4632"/>
    <w:rsid w:val="009D4653"/>
    <w:rsid w:val="009D4670"/>
    <w:rsid w:val="009D4AA2"/>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0C30"/>
    <w:rsid w:val="009E0E27"/>
    <w:rsid w:val="009E1161"/>
    <w:rsid w:val="009E125C"/>
    <w:rsid w:val="009E1C0B"/>
    <w:rsid w:val="009E1CD9"/>
    <w:rsid w:val="009E1D31"/>
    <w:rsid w:val="009E2C97"/>
    <w:rsid w:val="009E2DC8"/>
    <w:rsid w:val="009E2E68"/>
    <w:rsid w:val="009E348A"/>
    <w:rsid w:val="009E34AC"/>
    <w:rsid w:val="009E37D2"/>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25A"/>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08E"/>
    <w:rsid w:val="009F1159"/>
    <w:rsid w:val="009F1363"/>
    <w:rsid w:val="009F1391"/>
    <w:rsid w:val="009F1565"/>
    <w:rsid w:val="009F1711"/>
    <w:rsid w:val="009F1B4B"/>
    <w:rsid w:val="009F22B9"/>
    <w:rsid w:val="009F2371"/>
    <w:rsid w:val="009F2A88"/>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165"/>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DD"/>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258"/>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91"/>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7FB"/>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E3"/>
    <w:rsid w:val="00A44081"/>
    <w:rsid w:val="00A44557"/>
    <w:rsid w:val="00A4463F"/>
    <w:rsid w:val="00A44A4C"/>
    <w:rsid w:val="00A44A5B"/>
    <w:rsid w:val="00A44B92"/>
    <w:rsid w:val="00A45047"/>
    <w:rsid w:val="00A45611"/>
    <w:rsid w:val="00A45884"/>
    <w:rsid w:val="00A459E9"/>
    <w:rsid w:val="00A45BDF"/>
    <w:rsid w:val="00A45E85"/>
    <w:rsid w:val="00A462CE"/>
    <w:rsid w:val="00A46351"/>
    <w:rsid w:val="00A46EA1"/>
    <w:rsid w:val="00A471E6"/>
    <w:rsid w:val="00A4744B"/>
    <w:rsid w:val="00A4783F"/>
    <w:rsid w:val="00A47B2D"/>
    <w:rsid w:val="00A47F98"/>
    <w:rsid w:val="00A502C3"/>
    <w:rsid w:val="00A5034D"/>
    <w:rsid w:val="00A50511"/>
    <w:rsid w:val="00A50F00"/>
    <w:rsid w:val="00A511F8"/>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84A"/>
    <w:rsid w:val="00A56BAC"/>
    <w:rsid w:val="00A56CD5"/>
    <w:rsid w:val="00A56F7E"/>
    <w:rsid w:val="00A5724E"/>
    <w:rsid w:val="00A572E1"/>
    <w:rsid w:val="00A576CB"/>
    <w:rsid w:val="00A57848"/>
    <w:rsid w:val="00A600E6"/>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720"/>
    <w:rsid w:val="00A6685E"/>
    <w:rsid w:val="00A668D9"/>
    <w:rsid w:val="00A66E02"/>
    <w:rsid w:val="00A66E68"/>
    <w:rsid w:val="00A66F22"/>
    <w:rsid w:val="00A66F9A"/>
    <w:rsid w:val="00A67244"/>
    <w:rsid w:val="00A674E4"/>
    <w:rsid w:val="00A67502"/>
    <w:rsid w:val="00A675A7"/>
    <w:rsid w:val="00A67777"/>
    <w:rsid w:val="00A7044D"/>
    <w:rsid w:val="00A7064B"/>
    <w:rsid w:val="00A706F0"/>
    <w:rsid w:val="00A70A80"/>
    <w:rsid w:val="00A71627"/>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52"/>
    <w:rsid w:val="00A77CB3"/>
    <w:rsid w:val="00A80409"/>
    <w:rsid w:val="00A806D5"/>
    <w:rsid w:val="00A80740"/>
    <w:rsid w:val="00A8078B"/>
    <w:rsid w:val="00A80790"/>
    <w:rsid w:val="00A8092D"/>
    <w:rsid w:val="00A80F29"/>
    <w:rsid w:val="00A80FC1"/>
    <w:rsid w:val="00A817AC"/>
    <w:rsid w:val="00A81948"/>
    <w:rsid w:val="00A81DB0"/>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87C6E"/>
    <w:rsid w:val="00A90236"/>
    <w:rsid w:val="00A902A9"/>
    <w:rsid w:val="00A902AD"/>
    <w:rsid w:val="00A902C2"/>
    <w:rsid w:val="00A9067D"/>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CFF"/>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79"/>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D14"/>
    <w:rsid w:val="00AC1E29"/>
    <w:rsid w:val="00AC207D"/>
    <w:rsid w:val="00AC238C"/>
    <w:rsid w:val="00AC239E"/>
    <w:rsid w:val="00AC25F6"/>
    <w:rsid w:val="00AC26F3"/>
    <w:rsid w:val="00AC2B7C"/>
    <w:rsid w:val="00AC2C16"/>
    <w:rsid w:val="00AC2D34"/>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75E"/>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9B3"/>
    <w:rsid w:val="00AF0B5D"/>
    <w:rsid w:val="00AF0C29"/>
    <w:rsid w:val="00AF0C87"/>
    <w:rsid w:val="00AF0D62"/>
    <w:rsid w:val="00AF111C"/>
    <w:rsid w:val="00AF123F"/>
    <w:rsid w:val="00AF1954"/>
    <w:rsid w:val="00AF198B"/>
    <w:rsid w:val="00AF19F2"/>
    <w:rsid w:val="00AF1B81"/>
    <w:rsid w:val="00AF1DF6"/>
    <w:rsid w:val="00AF22F8"/>
    <w:rsid w:val="00AF2CDF"/>
    <w:rsid w:val="00AF2F4A"/>
    <w:rsid w:val="00AF2F4E"/>
    <w:rsid w:val="00AF3126"/>
    <w:rsid w:val="00AF3307"/>
    <w:rsid w:val="00AF36F5"/>
    <w:rsid w:val="00AF38EC"/>
    <w:rsid w:val="00AF3A1D"/>
    <w:rsid w:val="00AF3D27"/>
    <w:rsid w:val="00AF3D5D"/>
    <w:rsid w:val="00AF3EE3"/>
    <w:rsid w:val="00AF41E0"/>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D1"/>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41"/>
    <w:rsid w:val="00B05F2C"/>
    <w:rsid w:val="00B0602E"/>
    <w:rsid w:val="00B0603C"/>
    <w:rsid w:val="00B0609B"/>
    <w:rsid w:val="00B062DD"/>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3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8C5"/>
    <w:rsid w:val="00B209B2"/>
    <w:rsid w:val="00B20AB1"/>
    <w:rsid w:val="00B20B76"/>
    <w:rsid w:val="00B20CD5"/>
    <w:rsid w:val="00B2102A"/>
    <w:rsid w:val="00B2112B"/>
    <w:rsid w:val="00B21276"/>
    <w:rsid w:val="00B2170A"/>
    <w:rsid w:val="00B217F6"/>
    <w:rsid w:val="00B21A29"/>
    <w:rsid w:val="00B21A87"/>
    <w:rsid w:val="00B220C6"/>
    <w:rsid w:val="00B22304"/>
    <w:rsid w:val="00B2241C"/>
    <w:rsid w:val="00B2247C"/>
    <w:rsid w:val="00B2288D"/>
    <w:rsid w:val="00B228BC"/>
    <w:rsid w:val="00B229FF"/>
    <w:rsid w:val="00B22BB4"/>
    <w:rsid w:val="00B22F5A"/>
    <w:rsid w:val="00B2363E"/>
    <w:rsid w:val="00B2366C"/>
    <w:rsid w:val="00B237BA"/>
    <w:rsid w:val="00B23909"/>
    <w:rsid w:val="00B241BB"/>
    <w:rsid w:val="00B245C8"/>
    <w:rsid w:val="00B24DD0"/>
    <w:rsid w:val="00B24E7A"/>
    <w:rsid w:val="00B25254"/>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3622"/>
    <w:rsid w:val="00B33E8D"/>
    <w:rsid w:val="00B341B4"/>
    <w:rsid w:val="00B3431F"/>
    <w:rsid w:val="00B34419"/>
    <w:rsid w:val="00B348DF"/>
    <w:rsid w:val="00B349D1"/>
    <w:rsid w:val="00B34A13"/>
    <w:rsid w:val="00B34C49"/>
    <w:rsid w:val="00B34C7F"/>
    <w:rsid w:val="00B35081"/>
    <w:rsid w:val="00B351D2"/>
    <w:rsid w:val="00B3524F"/>
    <w:rsid w:val="00B35449"/>
    <w:rsid w:val="00B355BD"/>
    <w:rsid w:val="00B35999"/>
    <w:rsid w:val="00B35C0A"/>
    <w:rsid w:val="00B35EF6"/>
    <w:rsid w:val="00B364CB"/>
    <w:rsid w:val="00B36862"/>
    <w:rsid w:val="00B3689E"/>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60"/>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5A8"/>
    <w:rsid w:val="00B477C2"/>
    <w:rsid w:val="00B47A74"/>
    <w:rsid w:val="00B47CCA"/>
    <w:rsid w:val="00B47D4E"/>
    <w:rsid w:val="00B50071"/>
    <w:rsid w:val="00B5025E"/>
    <w:rsid w:val="00B50434"/>
    <w:rsid w:val="00B509E1"/>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2EA6"/>
    <w:rsid w:val="00B5343E"/>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D4E"/>
    <w:rsid w:val="00B55E5B"/>
    <w:rsid w:val="00B55FC9"/>
    <w:rsid w:val="00B56246"/>
    <w:rsid w:val="00B563FF"/>
    <w:rsid w:val="00B56510"/>
    <w:rsid w:val="00B56575"/>
    <w:rsid w:val="00B56B44"/>
    <w:rsid w:val="00B56BB4"/>
    <w:rsid w:val="00B56BF6"/>
    <w:rsid w:val="00B56D39"/>
    <w:rsid w:val="00B57139"/>
    <w:rsid w:val="00B57199"/>
    <w:rsid w:val="00B57AC3"/>
    <w:rsid w:val="00B57D40"/>
    <w:rsid w:val="00B57D8C"/>
    <w:rsid w:val="00B60213"/>
    <w:rsid w:val="00B60719"/>
    <w:rsid w:val="00B6081F"/>
    <w:rsid w:val="00B60F2E"/>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DF1"/>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121"/>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962"/>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8C9"/>
    <w:rsid w:val="00B77B4D"/>
    <w:rsid w:val="00B77E4E"/>
    <w:rsid w:val="00B80055"/>
    <w:rsid w:val="00B800B1"/>
    <w:rsid w:val="00B801D8"/>
    <w:rsid w:val="00B80660"/>
    <w:rsid w:val="00B806A0"/>
    <w:rsid w:val="00B80745"/>
    <w:rsid w:val="00B80856"/>
    <w:rsid w:val="00B808EA"/>
    <w:rsid w:val="00B80C11"/>
    <w:rsid w:val="00B80E2A"/>
    <w:rsid w:val="00B80F36"/>
    <w:rsid w:val="00B80F6F"/>
    <w:rsid w:val="00B810EB"/>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BE9"/>
    <w:rsid w:val="00B84CFF"/>
    <w:rsid w:val="00B85368"/>
    <w:rsid w:val="00B85472"/>
    <w:rsid w:val="00B85781"/>
    <w:rsid w:val="00B85A8E"/>
    <w:rsid w:val="00B861A6"/>
    <w:rsid w:val="00B865F3"/>
    <w:rsid w:val="00B8686D"/>
    <w:rsid w:val="00B86934"/>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A95"/>
    <w:rsid w:val="00B94C37"/>
    <w:rsid w:val="00B94C50"/>
    <w:rsid w:val="00B94D6F"/>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39"/>
    <w:rsid w:val="00BB21CF"/>
    <w:rsid w:val="00BB2371"/>
    <w:rsid w:val="00BB278B"/>
    <w:rsid w:val="00BB2954"/>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40"/>
    <w:rsid w:val="00BB57AC"/>
    <w:rsid w:val="00BB5C88"/>
    <w:rsid w:val="00BB5CB1"/>
    <w:rsid w:val="00BB5EB7"/>
    <w:rsid w:val="00BB5EB9"/>
    <w:rsid w:val="00BB6170"/>
    <w:rsid w:val="00BB641C"/>
    <w:rsid w:val="00BB6494"/>
    <w:rsid w:val="00BB666C"/>
    <w:rsid w:val="00BB6845"/>
    <w:rsid w:val="00BB6897"/>
    <w:rsid w:val="00BB68A1"/>
    <w:rsid w:val="00BB6C45"/>
    <w:rsid w:val="00BB6C9A"/>
    <w:rsid w:val="00BB7073"/>
    <w:rsid w:val="00BB72DF"/>
    <w:rsid w:val="00BB7592"/>
    <w:rsid w:val="00BB7630"/>
    <w:rsid w:val="00BB7A7F"/>
    <w:rsid w:val="00BB7F8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20"/>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74"/>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84"/>
    <w:rsid w:val="00BE05D9"/>
    <w:rsid w:val="00BE066E"/>
    <w:rsid w:val="00BE067B"/>
    <w:rsid w:val="00BE0833"/>
    <w:rsid w:val="00BE08C1"/>
    <w:rsid w:val="00BE0D04"/>
    <w:rsid w:val="00BE0EC1"/>
    <w:rsid w:val="00BE0F79"/>
    <w:rsid w:val="00BE10A6"/>
    <w:rsid w:val="00BE1138"/>
    <w:rsid w:val="00BE1140"/>
    <w:rsid w:val="00BE12FC"/>
    <w:rsid w:val="00BE17E8"/>
    <w:rsid w:val="00BE184A"/>
    <w:rsid w:val="00BE1D41"/>
    <w:rsid w:val="00BE1F03"/>
    <w:rsid w:val="00BE2051"/>
    <w:rsid w:val="00BE21C2"/>
    <w:rsid w:val="00BE22A4"/>
    <w:rsid w:val="00BE2747"/>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4C0"/>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BDF"/>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1E13"/>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6F95"/>
    <w:rsid w:val="00C2717C"/>
    <w:rsid w:val="00C27427"/>
    <w:rsid w:val="00C27451"/>
    <w:rsid w:val="00C2758D"/>
    <w:rsid w:val="00C27766"/>
    <w:rsid w:val="00C2781B"/>
    <w:rsid w:val="00C279C3"/>
    <w:rsid w:val="00C279FB"/>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77"/>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83"/>
    <w:rsid w:val="00C463BE"/>
    <w:rsid w:val="00C464B9"/>
    <w:rsid w:val="00C466A4"/>
    <w:rsid w:val="00C46AC3"/>
    <w:rsid w:val="00C46E4E"/>
    <w:rsid w:val="00C46FA7"/>
    <w:rsid w:val="00C47944"/>
    <w:rsid w:val="00C47A5F"/>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31"/>
    <w:rsid w:val="00C54872"/>
    <w:rsid w:val="00C548D8"/>
    <w:rsid w:val="00C54B94"/>
    <w:rsid w:val="00C54C3F"/>
    <w:rsid w:val="00C54DD1"/>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81C"/>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333"/>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412"/>
    <w:rsid w:val="00C83821"/>
    <w:rsid w:val="00C83904"/>
    <w:rsid w:val="00C83A4A"/>
    <w:rsid w:val="00C83A89"/>
    <w:rsid w:val="00C83BBE"/>
    <w:rsid w:val="00C84185"/>
    <w:rsid w:val="00C84A06"/>
    <w:rsid w:val="00C84BA2"/>
    <w:rsid w:val="00C85110"/>
    <w:rsid w:val="00C85756"/>
    <w:rsid w:val="00C85816"/>
    <w:rsid w:val="00C85A36"/>
    <w:rsid w:val="00C85E91"/>
    <w:rsid w:val="00C86595"/>
    <w:rsid w:val="00C8665A"/>
    <w:rsid w:val="00C869C2"/>
    <w:rsid w:val="00C86A27"/>
    <w:rsid w:val="00C86C80"/>
    <w:rsid w:val="00C86D20"/>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4FFF"/>
    <w:rsid w:val="00CA5655"/>
    <w:rsid w:val="00CA56A2"/>
    <w:rsid w:val="00CA58BE"/>
    <w:rsid w:val="00CA5961"/>
    <w:rsid w:val="00CA5B65"/>
    <w:rsid w:val="00CA5C1D"/>
    <w:rsid w:val="00CA5E6B"/>
    <w:rsid w:val="00CA5F18"/>
    <w:rsid w:val="00CA5FA1"/>
    <w:rsid w:val="00CA63F1"/>
    <w:rsid w:val="00CA6A2D"/>
    <w:rsid w:val="00CA6A93"/>
    <w:rsid w:val="00CA7BC8"/>
    <w:rsid w:val="00CA7C11"/>
    <w:rsid w:val="00CA7F7A"/>
    <w:rsid w:val="00CB01B0"/>
    <w:rsid w:val="00CB0267"/>
    <w:rsid w:val="00CB026E"/>
    <w:rsid w:val="00CB0302"/>
    <w:rsid w:val="00CB0654"/>
    <w:rsid w:val="00CB07BB"/>
    <w:rsid w:val="00CB0818"/>
    <w:rsid w:val="00CB0A4F"/>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19D"/>
    <w:rsid w:val="00CB6DE7"/>
    <w:rsid w:val="00CB7140"/>
    <w:rsid w:val="00CB73E7"/>
    <w:rsid w:val="00CB776F"/>
    <w:rsid w:val="00CB7CD0"/>
    <w:rsid w:val="00CB7E18"/>
    <w:rsid w:val="00CC0204"/>
    <w:rsid w:val="00CC0A7E"/>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3F7B"/>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B48"/>
    <w:rsid w:val="00CE7E5B"/>
    <w:rsid w:val="00CE7EAE"/>
    <w:rsid w:val="00CE7EB6"/>
    <w:rsid w:val="00CF0274"/>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BCE"/>
    <w:rsid w:val="00D02C4D"/>
    <w:rsid w:val="00D02DE4"/>
    <w:rsid w:val="00D02FA5"/>
    <w:rsid w:val="00D036C2"/>
    <w:rsid w:val="00D03BB6"/>
    <w:rsid w:val="00D043CB"/>
    <w:rsid w:val="00D04744"/>
    <w:rsid w:val="00D0479E"/>
    <w:rsid w:val="00D04857"/>
    <w:rsid w:val="00D04C17"/>
    <w:rsid w:val="00D04D0D"/>
    <w:rsid w:val="00D04E3B"/>
    <w:rsid w:val="00D04F3C"/>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C8B"/>
    <w:rsid w:val="00D06DAF"/>
    <w:rsid w:val="00D0724C"/>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844"/>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B4F"/>
    <w:rsid w:val="00D15F56"/>
    <w:rsid w:val="00D16127"/>
    <w:rsid w:val="00D1638D"/>
    <w:rsid w:val="00D163FF"/>
    <w:rsid w:val="00D16894"/>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665"/>
    <w:rsid w:val="00D2674D"/>
    <w:rsid w:val="00D2681A"/>
    <w:rsid w:val="00D270CD"/>
    <w:rsid w:val="00D27288"/>
    <w:rsid w:val="00D27489"/>
    <w:rsid w:val="00D2751C"/>
    <w:rsid w:val="00D27697"/>
    <w:rsid w:val="00D2774E"/>
    <w:rsid w:val="00D277D7"/>
    <w:rsid w:val="00D27813"/>
    <w:rsid w:val="00D278C3"/>
    <w:rsid w:val="00D27AFA"/>
    <w:rsid w:val="00D27BA8"/>
    <w:rsid w:val="00D27D14"/>
    <w:rsid w:val="00D27EC9"/>
    <w:rsid w:val="00D30185"/>
    <w:rsid w:val="00D301B6"/>
    <w:rsid w:val="00D309F1"/>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457"/>
    <w:rsid w:val="00D35576"/>
    <w:rsid w:val="00D355BA"/>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06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82"/>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86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524"/>
    <w:rsid w:val="00D626DA"/>
    <w:rsid w:val="00D62940"/>
    <w:rsid w:val="00D62B93"/>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15"/>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6A2"/>
    <w:rsid w:val="00D7781D"/>
    <w:rsid w:val="00D77CDB"/>
    <w:rsid w:val="00D77E1F"/>
    <w:rsid w:val="00D77E77"/>
    <w:rsid w:val="00D8000C"/>
    <w:rsid w:val="00D8025E"/>
    <w:rsid w:val="00D802E8"/>
    <w:rsid w:val="00D80AAF"/>
    <w:rsid w:val="00D80B15"/>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5C42"/>
    <w:rsid w:val="00D862BB"/>
    <w:rsid w:val="00D8638F"/>
    <w:rsid w:val="00D86414"/>
    <w:rsid w:val="00D865BE"/>
    <w:rsid w:val="00D86682"/>
    <w:rsid w:val="00D867A1"/>
    <w:rsid w:val="00D86E39"/>
    <w:rsid w:val="00D86E95"/>
    <w:rsid w:val="00D87899"/>
    <w:rsid w:val="00D87A0E"/>
    <w:rsid w:val="00D87DBD"/>
    <w:rsid w:val="00D90181"/>
    <w:rsid w:val="00D903B0"/>
    <w:rsid w:val="00D904E7"/>
    <w:rsid w:val="00D90985"/>
    <w:rsid w:val="00D909B0"/>
    <w:rsid w:val="00D90C1C"/>
    <w:rsid w:val="00D90DCF"/>
    <w:rsid w:val="00D90E97"/>
    <w:rsid w:val="00D912F4"/>
    <w:rsid w:val="00D913C9"/>
    <w:rsid w:val="00D9199D"/>
    <w:rsid w:val="00D91B3D"/>
    <w:rsid w:val="00D91D48"/>
    <w:rsid w:val="00D91E4F"/>
    <w:rsid w:val="00D91EA4"/>
    <w:rsid w:val="00D91F66"/>
    <w:rsid w:val="00D922A4"/>
    <w:rsid w:val="00D928F2"/>
    <w:rsid w:val="00D92B9F"/>
    <w:rsid w:val="00D92CAF"/>
    <w:rsid w:val="00D92CD7"/>
    <w:rsid w:val="00D92CFE"/>
    <w:rsid w:val="00D92DA2"/>
    <w:rsid w:val="00D92DAD"/>
    <w:rsid w:val="00D92FCA"/>
    <w:rsid w:val="00D930F4"/>
    <w:rsid w:val="00D93174"/>
    <w:rsid w:val="00D93315"/>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2E3"/>
    <w:rsid w:val="00DA099E"/>
    <w:rsid w:val="00DA0A16"/>
    <w:rsid w:val="00DA0B01"/>
    <w:rsid w:val="00DA1397"/>
    <w:rsid w:val="00DA14FA"/>
    <w:rsid w:val="00DA15A6"/>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BB4"/>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6BB"/>
    <w:rsid w:val="00DB0727"/>
    <w:rsid w:val="00DB07BD"/>
    <w:rsid w:val="00DB0992"/>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2BB"/>
    <w:rsid w:val="00DC2698"/>
    <w:rsid w:val="00DC2BFE"/>
    <w:rsid w:val="00DC2C16"/>
    <w:rsid w:val="00DC2E8D"/>
    <w:rsid w:val="00DC3638"/>
    <w:rsid w:val="00DC372B"/>
    <w:rsid w:val="00DC3814"/>
    <w:rsid w:val="00DC3974"/>
    <w:rsid w:val="00DC416F"/>
    <w:rsid w:val="00DC42BA"/>
    <w:rsid w:val="00DC4555"/>
    <w:rsid w:val="00DC45EB"/>
    <w:rsid w:val="00DC4960"/>
    <w:rsid w:val="00DC4E2C"/>
    <w:rsid w:val="00DC5F48"/>
    <w:rsid w:val="00DC6474"/>
    <w:rsid w:val="00DC64C2"/>
    <w:rsid w:val="00DC680C"/>
    <w:rsid w:val="00DC6A50"/>
    <w:rsid w:val="00DC6C9C"/>
    <w:rsid w:val="00DC71D8"/>
    <w:rsid w:val="00DC71F7"/>
    <w:rsid w:val="00DC729E"/>
    <w:rsid w:val="00DC782F"/>
    <w:rsid w:val="00DC7A22"/>
    <w:rsid w:val="00DC7D24"/>
    <w:rsid w:val="00DC7DF9"/>
    <w:rsid w:val="00DC7E7C"/>
    <w:rsid w:val="00DD016B"/>
    <w:rsid w:val="00DD01C6"/>
    <w:rsid w:val="00DD02BC"/>
    <w:rsid w:val="00DD04E2"/>
    <w:rsid w:val="00DD055D"/>
    <w:rsid w:val="00DD0910"/>
    <w:rsid w:val="00DD094D"/>
    <w:rsid w:val="00DD0AA5"/>
    <w:rsid w:val="00DD0BEE"/>
    <w:rsid w:val="00DD0DD3"/>
    <w:rsid w:val="00DD13F7"/>
    <w:rsid w:val="00DD142E"/>
    <w:rsid w:val="00DD170A"/>
    <w:rsid w:val="00DD1725"/>
    <w:rsid w:val="00DD19AC"/>
    <w:rsid w:val="00DD21DB"/>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53A"/>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2BA"/>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26"/>
    <w:rsid w:val="00DF5580"/>
    <w:rsid w:val="00DF5677"/>
    <w:rsid w:val="00DF573D"/>
    <w:rsid w:val="00DF5902"/>
    <w:rsid w:val="00DF6005"/>
    <w:rsid w:val="00DF613D"/>
    <w:rsid w:val="00DF628C"/>
    <w:rsid w:val="00DF6300"/>
    <w:rsid w:val="00DF6400"/>
    <w:rsid w:val="00DF6C20"/>
    <w:rsid w:val="00DF6C56"/>
    <w:rsid w:val="00DF6D44"/>
    <w:rsid w:val="00DF6D63"/>
    <w:rsid w:val="00DF6ECC"/>
    <w:rsid w:val="00DF6ED8"/>
    <w:rsid w:val="00DF7D55"/>
    <w:rsid w:val="00DF7E56"/>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0F3"/>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BEA"/>
    <w:rsid w:val="00E05C21"/>
    <w:rsid w:val="00E05D09"/>
    <w:rsid w:val="00E06131"/>
    <w:rsid w:val="00E06508"/>
    <w:rsid w:val="00E06C86"/>
    <w:rsid w:val="00E06D2E"/>
    <w:rsid w:val="00E07181"/>
    <w:rsid w:val="00E07521"/>
    <w:rsid w:val="00E07844"/>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7B6"/>
    <w:rsid w:val="00E13C72"/>
    <w:rsid w:val="00E13DEA"/>
    <w:rsid w:val="00E145E0"/>
    <w:rsid w:val="00E146FE"/>
    <w:rsid w:val="00E1479C"/>
    <w:rsid w:val="00E14B6E"/>
    <w:rsid w:val="00E14D1B"/>
    <w:rsid w:val="00E14D82"/>
    <w:rsid w:val="00E155FF"/>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C2C"/>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4E94"/>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126"/>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2FA7"/>
    <w:rsid w:val="00E3305D"/>
    <w:rsid w:val="00E3329A"/>
    <w:rsid w:val="00E33DFE"/>
    <w:rsid w:val="00E34235"/>
    <w:rsid w:val="00E34317"/>
    <w:rsid w:val="00E34381"/>
    <w:rsid w:val="00E344A3"/>
    <w:rsid w:val="00E34741"/>
    <w:rsid w:val="00E34784"/>
    <w:rsid w:val="00E34877"/>
    <w:rsid w:val="00E34ABA"/>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6C7"/>
    <w:rsid w:val="00E42962"/>
    <w:rsid w:val="00E42B3C"/>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9CD"/>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3FAE"/>
    <w:rsid w:val="00E5413B"/>
    <w:rsid w:val="00E542E7"/>
    <w:rsid w:val="00E5487B"/>
    <w:rsid w:val="00E55421"/>
    <w:rsid w:val="00E55706"/>
    <w:rsid w:val="00E55A81"/>
    <w:rsid w:val="00E55BB8"/>
    <w:rsid w:val="00E55D50"/>
    <w:rsid w:val="00E55EB3"/>
    <w:rsid w:val="00E55F57"/>
    <w:rsid w:val="00E56069"/>
    <w:rsid w:val="00E565B7"/>
    <w:rsid w:val="00E56878"/>
    <w:rsid w:val="00E5696D"/>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1D1B"/>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524"/>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956"/>
    <w:rsid w:val="00E7798E"/>
    <w:rsid w:val="00E77E1D"/>
    <w:rsid w:val="00E77E40"/>
    <w:rsid w:val="00E77E93"/>
    <w:rsid w:val="00E80613"/>
    <w:rsid w:val="00E8063A"/>
    <w:rsid w:val="00E80696"/>
    <w:rsid w:val="00E806F7"/>
    <w:rsid w:val="00E80AD9"/>
    <w:rsid w:val="00E80B76"/>
    <w:rsid w:val="00E80D98"/>
    <w:rsid w:val="00E80DEC"/>
    <w:rsid w:val="00E81689"/>
    <w:rsid w:val="00E81764"/>
    <w:rsid w:val="00E8185F"/>
    <w:rsid w:val="00E819D5"/>
    <w:rsid w:val="00E81B31"/>
    <w:rsid w:val="00E81BDB"/>
    <w:rsid w:val="00E81CD5"/>
    <w:rsid w:val="00E81D75"/>
    <w:rsid w:val="00E82258"/>
    <w:rsid w:val="00E82488"/>
    <w:rsid w:val="00E82537"/>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48F"/>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A7D"/>
    <w:rsid w:val="00EB4DE4"/>
    <w:rsid w:val="00EB4E08"/>
    <w:rsid w:val="00EB4E9C"/>
    <w:rsid w:val="00EB4F5B"/>
    <w:rsid w:val="00EB50AB"/>
    <w:rsid w:val="00EB5321"/>
    <w:rsid w:val="00EB5600"/>
    <w:rsid w:val="00EB5615"/>
    <w:rsid w:val="00EB5D26"/>
    <w:rsid w:val="00EB6255"/>
    <w:rsid w:val="00EB630B"/>
    <w:rsid w:val="00EB74DE"/>
    <w:rsid w:val="00EB76DE"/>
    <w:rsid w:val="00EB7AE5"/>
    <w:rsid w:val="00EB7EC8"/>
    <w:rsid w:val="00EC00AD"/>
    <w:rsid w:val="00EC0142"/>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03"/>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112"/>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07"/>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65"/>
    <w:rsid w:val="00EF55B3"/>
    <w:rsid w:val="00EF5765"/>
    <w:rsid w:val="00EF5854"/>
    <w:rsid w:val="00EF59BD"/>
    <w:rsid w:val="00EF5C10"/>
    <w:rsid w:val="00EF5C5E"/>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357"/>
    <w:rsid w:val="00F077A3"/>
    <w:rsid w:val="00F07B38"/>
    <w:rsid w:val="00F07DA2"/>
    <w:rsid w:val="00F07EF6"/>
    <w:rsid w:val="00F10B9D"/>
    <w:rsid w:val="00F10BBD"/>
    <w:rsid w:val="00F10CB6"/>
    <w:rsid w:val="00F10DD5"/>
    <w:rsid w:val="00F11026"/>
    <w:rsid w:val="00F11212"/>
    <w:rsid w:val="00F11372"/>
    <w:rsid w:val="00F11467"/>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7FC"/>
    <w:rsid w:val="00F23987"/>
    <w:rsid w:val="00F23CAD"/>
    <w:rsid w:val="00F2403B"/>
    <w:rsid w:val="00F247CE"/>
    <w:rsid w:val="00F24BCC"/>
    <w:rsid w:val="00F24DBF"/>
    <w:rsid w:val="00F2525C"/>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556"/>
    <w:rsid w:val="00F3483D"/>
    <w:rsid w:val="00F34A59"/>
    <w:rsid w:val="00F34B39"/>
    <w:rsid w:val="00F34C75"/>
    <w:rsid w:val="00F34E49"/>
    <w:rsid w:val="00F34E82"/>
    <w:rsid w:val="00F34EFD"/>
    <w:rsid w:val="00F34F8D"/>
    <w:rsid w:val="00F34FA2"/>
    <w:rsid w:val="00F35242"/>
    <w:rsid w:val="00F3585C"/>
    <w:rsid w:val="00F3587E"/>
    <w:rsid w:val="00F35C84"/>
    <w:rsid w:val="00F35CCF"/>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249"/>
    <w:rsid w:val="00F50718"/>
    <w:rsid w:val="00F50B83"/>
    <w:rsid w:val="00F51585"/>
    <w:rsid w:val="00F51C40"/>
    <w:rsid w:val="00F51D40"/>
    <w:rsid w:val="00F523FB"/>
    <w:rsid w:val="00F52EC6"/>
    <w:rsid w:val="00F52F50"/>
    <w:rsid w:val="00F53198"/>
    <w:rsid w:val="00F53484"/>
    <w:rsid w:val="00F53501"/>
    <w:rsid w:val="00F535D5"/>
    <w:rsid w:val="00F538E1"/>
    <w:rsid w:val="00F53B57"/>
    <w:rsid w:val="00F53F38"/>
    <w:rsid w:val="00F53F5C"/>
    <w:rsid w:val="00F5400D"/>
    <w:rsid w:val="00F5419C"/>
    <w:rsid w:val="00F5472D"/>
    <w:rsid w:val="00F54743"/>
    <w:rsid w:val="00F5483B"/>
    <w:rsid w:val="00F548F8"/>
    <w:rsid w:val="00F54AAF"/>
    <w:rsid w:val="00F54AD1"/>
    <w:rsid w:val="00F54B07"/>
    <w:rsid w:val="00F54C74"/>
    <w:rsid w:val="00F54DEE"/>
    <w:rsid w:val="00F55465"/>
    <w:rsid w:val="00F5547B"/>
    <w:rsid w:val="00F555E3"/>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7B"/>
    <w:rsid w:val="00F620E2"/>
    <w:rsid w:val="00F62191"/>
    <w:rsid w:val="00F62277"/>
    <w:rsid w:val="00F622B2"/>
    <w:rsid w:val="00F6244C"/>
    <w:rsid w:val="00F628F4"/>
    <w:rsid w:val="00F62FEA"/>
    <w:rsid w:val="00F631BB"/>
    <w:rsid w:val="00F63409"/>
    <w:rsid w:val="00F63430"/>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C1A"/>
    <w:rsid w:val="00F82DCE"/>
    <w:rsid w:val="00F83124"/>
    <w:rsid w:val="00F83296"/>
    <w:rsid w:val="00F8377F"/>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8D6"/>
    <w:rsid w:val="00FA0F30"/>
    <w:rsid w:val="00FA111A"/>
    <w:rsid w:val="00FA13BF"/>
    <w:rsid w:val="00FA1576"/>
    <w:rsid w:val="00FA15FE"/>
    <w:rsid w:val="00FA1B3F"/>
    <w:rsid w:val="00FA20B7"/>
    <w:rsid w:val="00FA2716"/>
    <w:rsid w:val="00FA2DD1"/>
    <w:rsid w:val="00FA2F22"/>
    <w:rsid w:val="00FA30C6"/>
    <w:rsid w:val="00FA320E"/>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5FF3"/>
    <w:rsid w:val="00FA6480"/>
    <w:rsid w:val="00FA67A3"/>
    <w:rsid w:val="00FA6A89"/>
    <w:rsid w:val="00FA6CB1"/>
    <w:rsid w:val="00FA6E32"/>
    <w:rsid w:val="00FA73A0"/>
    <w:rsid w:val="00FA73C7"/>
    <w:rsid w:val="00FA7665"/>
    <w:rsid w:val="00FA7A3E"/>
    <w:rsid w:val="00FA7BAE"/>
    <w:rsid w:val="00FA7C9D"/>
    <w:rsid w:val="00FA7D00"/>
    <w:rsid w:val="00FA7D36"/>
    <w:rsid w:val="00FA7D7E"/>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818"/>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B73"/>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2"/>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8D"/>
    <w:rsid w:val="00FF68C4"/>
    <w:rsid w:val="00FF691C"/>
    <w:rsid w:val="00FF6E16"/>
    <w:rsid w:val="00FF6FA1"/>
    <w:rsid w:val="00FF7326"/>
    <w:rsid w:val="00FF756F"/>
    <w:rsid w:val="00FF77FA"/>
    <w:rsid w:val="00FF7837"/>
    <w:rsid w:val="00FF798E"/>
    <w:rsid w:val="00FF7B35"/>
    <w:rsid w:val="00FF7C22"/>
    <w:rsid w:val="00FF7C25"/>
    <w:rsid w:val="00FF7CB1"/>
    <w:rsid w:val="00FF7CE7"/>
    <w:rsid w:val="00FF7F5F"/>
    <w:rsid w:val="016C7054"/>
    <w:rsid w:val="1EBFC4BF"/>
    <w:rsid w:val="1FFB50AD"/>
    <w:rsid w:val="20B246F6"/>
    <w:rsid w:val="27BF3AC3"/>
    <w:rsid w:val="2EBD1B00"/>
    <w:rsid w:val="38DF3233"/>
    <w:rsid w:val="44DF72E9"/>
    <w:rsid w:val="4F5FB9C0"/>
    <w:rsid w:val="550C69B2"/>
    <w:rsid w:val="5BEF96DD"/>
    <w:rsid w:val="5E76EB9B"/>
    <w:rsid w:val="5FFB0DFB"/>
    <w:rsid w:val="63F74BAF"/>
    <w:rsid w:val="64004B87"/>
    <w:rsid w:val="65F5C48B"/>
    <w:rsid w:val="66FE1070"/>
    <w:rsid w:val="67D7AC30"/>
    <w:rsid w:val="69BBEFFC"/>
    <w:rsid w:val="6A514B71"/>
    <w:rsid w:val="6B7F7CA4"/>
    <w:rsid w:val="6FEF9EA4"/>
    <w:rsid w:val="724BB860"/>
    <w:rsid w:val="77F97716"/>
    <w:rsid w:val="77FFD795"/>
    <w:rsid w:val="792F6729"/>
    <w:rsid w:val="7BBCB2D5"/>
    <w:rsid w:val="7BDB7CA9"/>
    <w:rsid w:val="7DDFDC38"/>
    <w:rsid w:val="7EBD0711"/>
    <w:rsid w:val="7EFB9C16"/>
    <w:rsid w:val="7EFE011D"/>
    <w:rsid w:val="7F2BC1A3"/>
    <w:rsid w:val="7F7FFBA2"/>
    <w:rsid w:val="7FAF67A8"/>
    <w:rsid w:val="7FBB7380"/>
    <w:rsid w:val="7FC79EA8"/>
    <w:rsid w:val="7FF3C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9843AD"/>
  <w15:docId w15:val="{2656FBE0-3EB0-49EA-9F45-6D59A7BF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qFormat="1"/>
    <w:lsdException w:name="List 2" w:qFormat="1"/>
    <w:lsdException w:name="List 3"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imes New Roman"/>
      <w:szCs w:val="24"/>
      <w:lang w:eastAsia="en-US"/>
    </w:rPr>
  </w:style>
  <w:style w:type="paragraph" w:styleId="Heading1">
    <w:name w:val="heading 1"/>
    <w:aliases w:val="H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
    <w:basedOn w:val="Normal"/>
    <w:next w:val="Normal"/>
    <w:link w:val="Heading4Char"/>
    <w:uiPriority w:val="9"/>
    <w:qFormat/>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iPriority w:val="9"/>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uiPriority w:val="9"/>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aliases w:val="Figure Heading,FH"/>
    <w:basedOn w:val="Normal"/>
    <w:next w:val="Normal"/>
    <w:link w:val="Heading9Char"/>
    <w:uiPriority w:val="9"/>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pPr>
      <w:spacing w:after="120"/>
      <w:jc w:val="both"/>
    </w:pPr>
    <w:rPr>
      <w:rFonts w:eastAsia="MS Mincho"/>
    </w:rPr>
  </w:style>
  <w:style w:type="paragraph" w:styleId="BalloonText">
    <w:name w:val="Balloon Text"/>
    <w:basedOn w:val="Normal"/>
    <w:link w:val="BalloonTextChar"/>
    <w:qFormat/>
    <w:rPr>
      <w:sz w:val="18"/>
      <w:szCs w:val="18"/>
    </w:rPr>
  </w:style>
  <w:style w:type="paragraph" w:styleId="BodyText2">
    <w:name w:val="Body Text 2"/>
    <w:basedOn w:val="Normal"/>
    <w:link w:val="BodyText2Char"/>
    <w:qFormat/>
    <w:pPr>
      <w:spacing w:after="120" w:line="480" w:lineRule="auto"/>
    </w:p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Emphasis">
    <w:name w:val="Emphasis"/>
    <w:uiPriority w:val="20"/>
    <w:qFormat/>
    <w:rPr>
      <w:i/>
      <w:iC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eastAsia="SimSun"/>
      <w:szCs w:val="20"/>
      <w:lang w:val="en-GB" w:eastAsia="en-GB"/>
    </w:rPr>
  </w:style>
  <w:style w:type="paragraph" w:styleId="List">
    <w:name w:val="List"/>
    <w:basedOn w:val="Normal"/>
    <w:link w:val="ListChar"/>
    <w:qFormat/>
    <w:pPr>
      <w:ind w:left="283" w:hanging="283"/>
    </w:pPr>
  </w:style>
  <w:style w:type="paragraph" w:styleId="List2">
    <w:name w:val="List 2"/>
    <w:basedOn w:val="List"/>
    <w:link w:val="List2Char"/>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List4">
    <w:name w:val="List 4"/>
    <w:basedOn w:val="Normal"/>
    <w:unhideWhenUsed/>
    <w:qFormat/>
    <w:pPr>
      <w:ind w:leftChars="600" w:left="100" w:hangingChars="200" w:hanging="200"/>
      <w:contextualSpacing/>
    </w:pPr>
  </w:style>
  <w:style w:type="paragraph" w:styleId="List5">
    <w:name w:val="List 5"/>
    <w:basedOn w:val="Normal"/>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aliases w:val="Table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99"/>
    <w:qFormat/>
    <w:rPr>
      <w:rFonts w:ascii="Arial" w:eastAsia="SimSun" w:hAnsi="Arial" w:cs="Arial"/>
      <w:color w:val="0000FF"/>
      <w:kern w:val="2"/>
      <w:lang w:val="en-GB" w:eastAsia="en-US" w:bidi="ar-SA"/>
    </w:rPr>
  </w:style>
  <w:style w:type="paragraph" w:customStyle="1" w:styleId="B10">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0"/>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H1 Char1"/>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5"/>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pPr>
      <w:ind w:left="851" w:hanging="851"/>
    </w:p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cs="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SimSun" w:hAnsi="Arial"/>
      <w:sz w:val="18"/>
      <w:lang w:eastAsia="en-US"/>
    </w:rPr>
  </w:style>
  <w:style w:type="paragraph" w:customStyle="1" w:styleId="ListParagraph1">
    <w:name w:val="List Paragraph1"/>
    <w:basedOn w:val="Normal"/>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Normal"/>
    <w:link w:val="proposalChar"/>
    <w:qFormat/>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ference">
    <w:name w:val="Reference"/>
    <w:basedOn w:val="BodyText"/>
    <w:qFormat/>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basedOn w:val="DefaultParagraphFont"/>
    <w:link w:val="00Text"/>
    <w:qFormat/>
    <w:rPr>
      <w:szCs w:val="24"/>
    </w:rPr>
  </w:style>
  <w:style w:type="paragraph" w:customStyle="1" w:styleId="Revision2">
    <w:name w:val="Revision2"/>
    <w:hidden/>
    <w:uiPriority w:val="99"/>
    <w:semiHidden/>
    <w:qFormat/>
    <w:rPr>
      <w:rFonts w:eastAsia="Times New Roman"/>
      <w:szCs w:val="24"/>
      <w:lang w:eastAsia="en-US"/>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imes New Roman"/>
      <w:lang w:val="en-GB" w:eastAsia="ja-JP"/>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Heading6Char">
    <w:name w:val="Heading 6 Char"/>
    <w:link w:val="Heading6"/>
    <w:uiPriority w:val="9"/>
    <w:qFormat/>
    <w:rPr>
      <w:rFonts w:ascii="Arial" w:eastAsia="SimHei" w:hAnsi="Arial"/>
      <w:b/>
      <w:bCs/>
      <w:sz w:val="24"/>
      <w:szCs w:val="24"/>
      <w:lang w:eastAsia="en-US"/>
    </w:rPr>
  </w:style>
  <w:style w:type="paragraph" w:customStyle="1" w:styleId="10">
    <w:name w:val="修订1"/>
    <w:hidden/>
    <w:uiPriority w:val="99"/>
    <w:semiHidden/>
    <w:qFormat/>
    <w:rPr>
      <w:rFonts w:eastAsia="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line="240" w:lineRule="auto"/>
    </w:pPr>
    <w:rPr>
      <w:sz w:val="24"/>
    </w:rPr>
  </w:style>
  <w:style w:type="paragraph" w:customStyle="1" w:styleId="xmsonormal">
    <w:name w:val="x_msonormal"/>
    <w:basedOn w:val="Normal"/>
    <w:qFormat/>
    <w:pPr>
      <w:spacing w:after="0" w:line="240" w:lineRule="auto"/>
    </w:pPr>
    <w:rPr>
      <w:rFonts w:ascii="Calibri" w:eastAsia="Calibri" w:hAnsi="Calibri" w:cs="Calibri"/>
      <w:sz w:val="22"/>
      <w:szCs w:val="22"/>
    </w:rPr>
  </w:style>
  <w:style w:type="paragraph" w:customStyle="1" w:styleId="B4">
    <w:name w:val="B4"/>
    <w:basedOn w:val="List4"/>
    <w:link w:val="B4Char"/>
    <w:qFormat/>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customStyle="1" w:styleId="textintend3">
    <w:name w:val="text intend 3"/>
    <w:basedOn w:val="Normal"/>
    <w:qFormat/>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3">
    <w:name w:val="Revision3"/>
    <w:hidden/>
    <w:uiPriority w:val="99"/>
    <w:semiHidden/>
    <w:qFormat/>
    <w:rPr>
      <w:rFonts w:eastAsia="Times New Roman"/>
      <w:szCs w:val="24"/>
      <w:lang w:eastAsia="en-US"/>
    </w:rPr>
  </w:style>
  <w:style w:type="character" w:customStyle="1" w:styleId="3">
    <w:name w:val="列表段落 字符3"/>
    <w:uiPriority w:val="34"/>
    <w:qFormat/>
    <w:rPr>
      <w:rFonts w:ascii="Times" w:eastAsia="Batang" w:hAnsi="Times"/>
      <w:szCs w:val="24"/>
      <w:lang w:val="en-GB" w:eastAsia="zh-CN"/>
    </w:rPr>
  </w:style>
  <w:style w:type="paragraph" w:customStyle="1" w:styleId="References">
    <w:name w:val="References"/>
    <w:basedOn w:val="Normal"/>
    <w:qFormat/>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Pr>
      <w:rFonts w:eastAsia="Times New Roman"/>
      <w:szCs w:val="24"/>
      <w:lang w:eastAsia="en-US"/>
    </w:rPr>
  </w:style>
  <w:style w:type="character" w:customStyle="1" w:styleId="ZGSM">
    <w:name w:val="ZGSM"/>
    <w:qFormat/>
  </w:style>
  <w:style w:type="paragraph" w:customStyle="1" w:styleId="2">
    <w:name w:val="修订2"/>
    <w:hidden/>
    <w:uiPriority w:val="99"/>
    <w:unhideWhenUsed/>
    <w:qFormat/>
    <w:rPr>
      <w:rFonts w:eastAsia="Times New Roman"/>
      <w:szCs w:val="24"/>
      <w:lang w:eastAsia="en-US"/>
    </w:rPr>
  </w:style>
  <w:style w:type="paragraph" w:styleId="Revision">
    <w:name w:val="Revision"/>
    <w:hidden/>
    <w:uiPriority w:val="99"/>
    <w:semiHidden/>
    <w:rsid w:val="00AD075E"/>
    <w:rPr>
      <w:rFonts w:eastAsia="Times New Roman"/>
      <w:szCs w:val="24"/>
      <w:lang w:eastAsia="en-US"/>
    </w:rPr>
  </w:style>
  <w:style w:type="paragraph" w:styleId="TOC9">
    <w:name w:val="toc 9"/>
    <w:basedOn w:val="TOC8"/>
    <w:uiPriority w:val="39"/>
    <w:qFormat/>
    <w:rsid w:val="00622080"/>
    <w:pPr>
      <w:ind w:left="1418" w:hanging="1418"/>
    </w:pPr>
  </w:style>
  <w:style w:type="paragraph" w:styleId="TOC8">
    <w:name w:val="toc 8"/>
    <w:basedOn w:val="TOC1"/>
    <w:qFormat/>
    <w:rsid w:val="00622080"/>
    <w:pPr>
      <w:spacing w:before="180"/>
      <w:ind w:left="2693" w:hanging="2693"/>
    </w:pPr>
    <w:rPr>
      <w:b/>
    </w:rPr>
  </w:style>
  <w:style w:type="paragraph" w:styleId="TOC1">
    <w:name w:val="toc 1"/>
    <w:uiPriority w:val="39"/>
    <w:qFormat/>
    <w:rsid w:val="00622080"/>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ZD">
    <w:name w:val="ZD"/>
    <w:qFormat/>
    <w:rsid w:val="00622080"/>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qFormat/>
    <w:rsid w:val="00622080"/>
    <w:pPr>
      <w:ind w:left="1701" w:hanging="1701"/>
    </w:pPr>
  </w:style>
  <w:style w:type="paragraph" w:styleId="TOC4">
    <w:name w:val="toc 4"/>
    <w:basedOn w:val="TOC3"/>
    <w:uiPriority w:val="39"/>
    <w:qFormat/>
    <w:rsid w:val="00622080"/>
    <w:pPr>
      <w:ind w:left="1418" w:hanging="1418"/>
    </w:pPr>
  </w:style>
  <w:style w:type="paragraph" w:styleId="TOC3">
    <w:name w:val="toc 3"/>
    <w:basedOn w:val="TOC2"/>
    <w:uiPriority w:val="39"/>
    <w:qFormat/>
    <w:rsid w:val="00622080"/>
    <w:pPr>
      <w:ind w:left="1134" w:hanging="1134"/>
    </w:pPr>
  </w:style>
  <w:style w:type="paragraph" w:styleId="TOC2">
    <w:name w:val="toc 2"/>
    <w:basedOn w:val="TOC1"/>
    <w:uiPriority w:val="39"/>
    <w:qFormat/>
    <w:rsid w:val="00622080"/>
    <w:pPr>
      <w:keepNext w:val="0"/>
      <w:spacing w:before="0"/>
      <w:ind w:left="851" w:hanging="851"/>
    </w:pPr>
    <w:rPr>
      <w:sz w:val="20"/>
    </w:rPr>
  </w:style>
  <w:style w:type="paragraph" w:customStyle="1" w:styleId="TT">
    <w:name w:val="TT"/>
    <w:basedOn w:val="Heading1"/>
    <w:next w:val="Normal"/>
    <w:qFormat/>
    <w:rsid w:val="00622080"/>
    <w:pPr>
      <w:keepLines/>
      <w:numPr>
        <w:numId w:val="0"/>
      </w:numPr>
      <w:pBdr>
        <w:top w:val="single" w:sz="12" w:space="3" w:color="auto"/>
      </w:pBdr>
      <w:tabs>
        <w:tab w:val="clear" w:pos="612"/>
      </w:tabs>
      <w:spacing w:before="240" w:after="180" w:line="240" w:lineRule="auto"/>
      <w:ind w:left="1134" w:hanging="1134"/>
      <w:outlineLvl w:val="9"/>
    </w:pPr>
    <w:rPr>
      <w:rFonts w:eastAsia="Times New Roman" w:cs="Times New Roman"/>
      <w:b w:val="0"/>
      <w:bCs w:val="0"/>
      <w:kern w:val="0"/>
      <w:sz w:val="36"/>
      <w:szCs w:val="20"/>
      <w:lang w:val="en-GB" w:eastAsia="en-US"/>
    </w:rPr>
  </w:style>
  <w:style w:type="paragraph" w:customStyle="1" w:styleId="NF">
    <w:name w:val="NF"/>
    <w:basedOn w:val="NO"/>
    <w:qFormat/>
    <w:rsid w:val="00622080"/>
    <w:pPr>
      <w:keepNext/>
      <w:overflowPunct/>
      <w:autoSpaceDE/>
      <w:autoSpaceDN/>
      <w:adjustRightInd/>
      <w:spacing w:after="0" w:line="240" w:lineRule="auto"/>
      <w:textAlignment w:val="auto"/>
    </w:pPr>
    <w:rPr>
      <w:rFonts w:ascii="Arial" w:eastAsia="Times New Roman" w:hAnsi="Arial"/>
      <w:sz w:val="18"/>
      <w:lang w:eastAsia="en-US"/>
    </w:rPr>
  </w:style>
  <w:style w:type="paragraph" w:customStyle="1" w:styleId="TAR">
    <w:name w:val="TAR"/>
    <w:basedOn w:val="TAL"/>
    <w:qFormat/>
    <w:rsid w:val="00622080"/>
    <w:pPr>
      <w:spacing w:after="0" w:line="240" w:lineRule="auto"/>
      <w:jc w:val="right"/>
    </w:pPr>
    <w:rPr>
      <w:rFonts w:eastAsia="Times New Roman" w:cs="Times New Roman"/>
      <w:color w:val="auto"/>
      <w:kern w:val="0"/>
    </w:rPr>
  </w:style>
  <w:style w:type="paragraph" w:customStyle="1" w:styleId="LD">
    <w:name w:val="LD"/>
    <w:qFormat/>
    <w:rsid w:val="00622080"/>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622080"/>
    <w:pPr>
      <w:keepLines/>
      <w:spacing w:after="180" w:line="240" w:lineRule="auto"/>
      <w:ind w:left="1702" w:hanging="1418"/>
    </w:pPr>
    <w:rPr>
      <w:szCs w:val="20"/>
      <w:lang w:val="en-GB"/>
    </w:rPr>
  </w:style>
  <w:style w:type="paragraph" w:customStyle="1" w:styleId="FP">
    <w:name w:val="FP"/>
    <w:basedOn w:val="Normal"/>
    <w:qFormat/>
    <w:rsid w:val="00622080"/>
    <w:pPr>
      <w:spacing w:after="0" w:line="240" w:lineRule="auto"/>
    </w:pPr>
    <w:rPr>
      <w:szCs w:val="20"/>
      <w:lang w:val="en-GB"/>
    </w:rPr>
  </w:style>
  <w:style w:type="paragraph" w:customStyle="1" w:styleId="NW">
    <w:name w:val="NW"/>
    <w:basedOn w:val="NO"/>
    <w:qFormat/>
    <w:rsid w:val="00622080"/>
    <w:pPr>
      <w:overflowPunct/>
      <w:autoSpaceDE/>
      <w:autoSpaceDN/>
      <w:adjustRightInd/>
      <w:spacing w:after="0" w:line="240" w:lineRule="auto"/>
      <w:textAlignment w:val="auto"/>
    </w:pPr>
    <w:rPr>
      <w:rFonts w:eastAsia="Times New Roman"/>
      <w:lang w:eastAsia="en-US"/>
    </w:rPr>
  </w:style>
  <w:style w:type="paragraph" w:customStyle="1" w:styleId="EW">
    <w:name w:val="EW"/>
    <w:basedOn w:val="EX"/>
    <w:qFormat/>
    <w:rsid w:val="00622080"/>
    <w:pPr>
      <w:spacing w:after="0"/>
    </w:pPr>
  </w:style>
  <w:style w:type="paragraph" w:styleId="TOC6">
    <w:name w:val="toc 6"/>
    <w:basedOn w:val="TOC5"/>
    <w:next w:val="Normal"/>
    <w:semiHidden/>
    <w:qFormat/>
    <w:rsid w:val="00622080"/>
    <w:pPr>
      <w:ind w:left="1985" w:hanging="1985"/>
    </w:pPr>
  </w:style>
  <w:style w:type="paragraph" w:styleId="TOC7">
    <w:name w:val="toc 7"/>
    <w:basedOn w:val="TOC6"/>
    <w:next w:val="Normal"/>
    <w:semiHidden/>
    <w:qFormat/>
    <w:rsid w:val="00622080"/>
    <w:pPr>
      <w:ind w:left="2268" w:hanging="2268"/>
    </w:pPr>
  </w:style>
  <w:style w:type="paragraph" w:customStyle="1" w:styleId="EditorsNote">
    <w:name w:val="Editor's Note"/>
    <w:basedOn w:val="NO"/>
    <w:qFormat/>
    <w:rsid w:val="00622080"/>
    <w:pPr>
      <w:overflowPunct/>
      <w:autoSpaceDE/>
      <w:autoSpaceDN/>
      <w:adjustRightInd/>
      <w:spacing w:line="240" w:lineRule="auto"/>
      <w:textAlignment w:val="auto"/>
    </w:pPr>
    <w:rPr>
      <w:rFonts w:eastAsia="Times New Roman"/>
      <w:color w:val="FF0000"/>
      <w:lang w:eastAsia="en-US"/>
    </w:rPr>
  </w:style>
  <w:style w:type="paragraph" w:customStyle="1" w:styleId="ZA">
    <w:name w:val="ZA"/>
    <w:qFormat/>
    <w:rsid w:val="0062208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622080"/>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U">
    <w:name w:val="ZU"/>
    <w:qFormat/>
    <w:rsid w:val="00622080"/>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H">
    <w:name w:val="ZH"/>
    <w:qFormat/>
    <w:rsid w:val="00622080"/>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link w:val="TFChar"/>
    <w:qFormat/>
    <w:rsid w:val="00622080"/>
    <w:pPr>
      <w:keepNext w:val="0"/>
      <w:overflowPunct/>
      <w:autoSpaceDE/>
      <w:autoSpaceDN/>
      <w:adjustRightInd/>
      <w:spacing w:before="0" w:after="240" w:line="240" w:lineRule="auto"/>
      <w:textAlignment w:val="auto"/>
    </w:pPr>
    <w:rPr>
      <w:lang w:eastAsia="en-US"/>
    </w:rPr>
  </w:style>
  <w:style w:type="paragraph" w:customStyle="1" w:styleId="ZG">
    <w:name w:val="ZG"/>
    <w:qFormat/>
    <w:rsid w:val="00622080"/>
    <w:pPr>
      <w:framePr w:wrap="notBeside" w:vAnchor="page" w:hAnchor="margin" w:xAlign="right" w:y="6805"/>
      <w:widowControl w:val="0"/>
      <w:jc w:val="right"/>
    </w:pPr>
    <w:rPr>
      <w:rFonts w:ascii="Arial" w:eastAsia="Times New Roman" w:hAnsi="Arial"/>
      <w:noProof/>
      <w:lang w:val="en-GB" w:eastAsia="en-US"/>
    </w:rPr>
  </w:style>
  <w:style w:type="paragraph" w:customStyle="1" w:styleId="ZTD">
    <w:name w:val="ZTD"/>
    <w:basedOn w:val="ZB"/>
    <w:qFormat/>
    <w:rsid w:val="00622080"/>
    <w:pPr>
      <w:framePr w:hRule="auto" w:wrap="notBeside" w:y="852"/>
    </w:pPr>
    <w:rPr>
      <w:i w:val="0"/>
      <w:sz w:val="40"/>
    </w:rPr>
  </w:style>
  <w:style w:type="paragraph" w:customStyle="1" w:styleId="ZV">
    <w:name w:val="ZV"/>
    <w:basedOn w:val="ZU"/>
    <w:qFormat/>
    <w:rsid w:val="00622080"/>
    <w:pPr>
      <w:framePr w:wrap="notBeside" w:y="16161"/>
    </w:pPr>
  </w:style>
  <w:style w:type="paragraph" w:customStyle="1" w:styleId="TAJ">
    <w:name w:val="TAJ"/>
    <w:basedOn w:val="TH"/>
    <w:rsid w:val="00622080"/>
    <w:pPr>
      <w:overflowPunct/>
      <w:autoSpaceDE/>
      <w:autoSpaceDN/>
      <w:adjustRightInd/>
      <w:spacing w:line="240" w:lineRule="auto"/>
      <w:textAlignment w:val="auto"/>
    </w:pPr>
    <w:rPr>
      <w:lang w:eastAsia="en-US"/>
    </w:rPr>
  </w:style>
  <w:style w:type="character" w:customStyle="1" w:styleId="BalloonTextChar">
    <w:name w:val="Balloon Text Char"/>
    <w:link w:val="BalloonText"/>
    <w:rsid w:val="00622080"/>
    <w:rPr>
      <w:rFonts w:eastAsia="Times New Roman"/>
      <w:sz w:val="18"/>
      <w:szCs w:val="18"/>
      <w:lang w:eastAsia="en-US"/>
    </w:rPr>
  </w:style>
  <w:style w:type="character" w:customStyle="1" w:styleId="UnresolvedMention">
    <w:name w:val="Unresolved Mention"/>
    <w:uiPriority w:val="99"/>
    <w:semiHidden/>
    <w:unhideWhenUsed/>
    <w:rsid w:val="00622080"/>
    <w:rPr>
      <w:color w:val="605E5C"/>
      <w:shd w:val="clear" w:color="auto" w:fill="E1DFDD"/>
    </w:rPr>
  </w:style>
  <w:style w:type="character" w:styleId="FollowedHyperlink">
    <w:name w:val="FollowedHyperlink"/>
    <w:qFormat/>
    <w:rsid w:val="00622080"/>
    <w:rPr>
      <w:color w:val="954F72"/>
      <w:u w:val="single"/>
    </w:rPr>
  </w:style>
  <w:style w:type="paragraph" w:customStyle="1" w:styleId="Tabletext">
    <w:name w:val="Table_text"/>
    <w:basedOn w:val="Normal"/>
    <w:qFormat/>
    <w:rsid w:val="006220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szCs w:val="20"/>
      <w:lang w:val="en-GB"/>
    </w:rPr>
  </w:style>
  <w:style w:type="paragraph" w:styleId="Index2">
    <w:name w:val="index 2"/>
    <w:basedOn w:val="Index1"/>
    <w:qFormat/>
    <w:rsid w:val="00622080"/>
    <w:pPr>
      <w:overflowPunct/>
      <w:autoSpaceDE/>
      <w:autoSpaceDN/>
      <w:adjustRightInd/>
      <w:ind w:left="284"/>
      <w:textAlignment w:val="auto"/>
    </w:pPr>
    <w:rPr>
      <w:rFonts w:eastAsia="Malgun Gothic"/>
      <w:lang w:eastAsia="en-US"/>
    </w:rPr>
  </w:style>
  <w:style w:type="character" w:styleId="FootnoteReference">
    <w:name w:val="footnote reference"/>
    <w:aliases w:val="Appel note de bas de p,Footnote Reference/"/>
    <w:qFormat/>
    <w:rsid w:val="0062208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622080"/>
    <w:pPr>
      <w:keepLines/>
      <w:spacing w:after="0" w:line="240" w:lineRule="auto"/>
      <w:ind w:left="454" w:hanging="454"/>
    </w:pPr>
    <w:rPr>
      <w:rFonts w:eastAsia="Malgun Gothic"/>
      <w:sz w:val="16"/>
      <w:szCs w:val="20"/>
      <w:lang w:val="en-GB"/>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rsid w:val="00622080"/>
    <w:rPr>
      <w:rFonts w:eastAsia="Malgun Gothic"/>
      <w:sz w:val="16"/>
      <w:lang w:val="en-GB" w:eastAsia="en-US"/>
    </w:rPr>
  </w:style>
  <w:style w:type="paragraph" w:styleId="ListNumber2">
    <w:name w:val="List Number 2"/>
    <w:basedOn w:val="ListNumber"/>
    <w:qFormat/>
    <w:rsid w:val="00622080"/>
    <w:pPr>
      <w:ind w:left="851"/>
    </w:pPr>
  </w:style>
  <w:style w:type="paragraph" w:styleId="ListNumber">
    <w:name w:val="List Number"/>
    <w:basedOn w:val="List"/>
    <w:qFormat/>
    <w:rsid w:val="00622080"/>
    <w:pPr>
      <w:spacing w:after="180" w:line="240" w:lineRule="auto"/>
      <w:ind w:left="568" w:hanging="284"/>
    </w:pPr>
    <w:rPr>
      <w:rFonts w:eastAsia="Malgun Gothic"/>
      <w:szCs w:val="20"/>
      <w:lang w:val="en-GB"/>
    </w:rPr>
  </w:style>
  <w:style w:type="paragraph" w:styleId="ListBullet2">
    <w:name w:val="List Bullet 2"/>
    <w:basedOn w:val="ListBullet"/>
    <w:link w:val="ListBullet2Char"/>
    <w:qFormat/>
    <w:rsid w:val="00622080"/>
    <w:pPr>
      <w:ind w:left="851"/>
    </w:pPr>
  </w:style>
  <w:style w:type="paragraph" w:styleId="ListBullet">
    <w:name w:val="List Bullet"/>
    <w:basedOn w:val="List"/>
    <w:link w:val="ListBulletChar"/>
    <w:qFormat/>
    <w:rsid w:val="00622080"/>
    <w:pPr>
      <w:spacing w:after="180" w:line="240" w:lineRule="auto"/>
      <w:ind w:left="568" w:hanging="284"/>
    </w:pPr>
    <w:rPr>
      <w:rFonts w:eastAsia="Malgun Gothic"/>
      <w:szCs w:val="20"/>
      <w:lang w:val="en-GB"/>
    </w:rPr>
  </w:style>
  <w:style w:type="paragraph" w:styleId="ListBullet3">
    <w:name w:val="List Bullet 3"/>
    <w:basedOn w:val="ListBullet2"/>
    <w:link w:val="ListBullet3Char"/>
    <w:qFormat/>
    <w:rsid w:val="00622080"/>
    <w:pPr>
      <w:ind w:left="1135"/>
    </w:pPr>
  </w:style>
  <w:style w:type="paragraph" w:styleId="ListBullet4">
    <w:name w:val="List Bullet 4"/>
    <w:basedOn w:val="ListBullet3"/>
    <w:qFormat/>
    <w:rsid w:val="00622080"/>
    <w:pPr>
      <w:ind w:left="1418"/>
    </w:pPr>
  </w:style>
  <w:style w:type="paragraph" w:styleId="ListBullet5">
    <w:name w:val="List Bullet 5"/>
    <w:basedOn w:val="ListBullet4"/>
    <w:qFormat/>
    <w:rsid w:val="00622080"/>
    <w:pPr>
      <w:ind w:left="1702"/>
    </w:pPr>
  </w:style>
  <w:style w:type="paragraph" w:styleId="IndexHeading">
    <w:name w:val="index heading"/>
    <w:basedOn w:val="Normal"/>
    <w:next w:val="Normal"/>
    <w:rsid w:val="00622080"/>
    <w:pPr>
      <w:pBdr>
        <w:top w:val="single" w:sz="12" w:space="0" w:color="auto"/>
      </w:pBdr>
      <w:spacing w:before="360" w:after="240" w:line="240" w:lineRule="auto"/>
    </w:pPr>
    <w:rPr>
      <w:rFonts w:eastAsia="Malgun Gothic"/>
      <w:b/>
      <w:i/>
      <w:sz w:val="26"/>
      <w:szCs w:val="20"/>
      <w:lang w:val="en-GB"/>
    </w:rPr>
  </w:style>
  <w:style w:type="paragraph" w:customStyle="1" w:styleId="INDENT1">
    <w:name w:val="INDENT1"/>
    <w:basedOn w:val="Normal"/>
    <w:rsid w:val="00622080"/>
    <w:pPr>
      <w:spacing w:after="180" w:line="240" w:lineRule="auto"/>
      <w:ind w:left="851"/>
    </w:pPr>
    <w:rPr>
      <w:rFonts w:eastAsia="Malgun Gothic"/>
      <w:szCs w:val="20"/>
      <w:lang w:val="en-GB"/>
    </w:rPr>
  </w:style>
  <w:style w:type="paragraph" w:customStyle="1" w:styleId="INDENT2">
    <w:name w:val="INDENT2"/>
    <w:basedOn w:val="Normal"/>
    <w:rsid w:val="00622080"/>
    <w:pPr>
      <w:spacing w:after="180" w:line="240" w:lineRule="auto"/>
      <w:ind w:left="1135" w:hanging="284"/>
    </w:pPr>
    <w:rPr>
      <w:rFonts w:eastAsia="Malgun Gothic"/>
      <w:szCs w:val="20"/>
      <w:lang w:val="en-GB"/>
    </w:rPr>
  </w:style>
  <w:style w:type="paragraph" w:customStyle="1" w:styleId="INDENT3">
    <w:name w:val="INDENT3"/>
    <w:basedOn w:val="Normal"/>
    <w:rsid w:val="00622080"/>
    <w:pPr>
      <w:spacing w:after="180" w:line="240" w:lineRule="auto"/>
      <w:ind w:left="1701" w:hanging="567"/>
    </w:pPr>
    <w:rPr>
      <w:rFonts w:eastAsia="Malgun Gothic"/>
      <w:szCs w:val="20"/>
      <w:lang w:val="en-GB"/>
    </w:rPr>
  </w:style>
  <w:style w:type="paragraph" w:customStyle="1" w:styleId="FigureTitle">
    <w:name w:val="Figure_Title"/>
    <w:basedOn w:val="Normal"/>
    <w:next w:val="Normal"/>
    <w:rsid w:val="00622080"/>
    <w:pPr>
      <w:keepLines/>
      <w:tabs>
        <w:tab w:val="left" w:pos="794"/>
        <w:tab w:val="left" w:pos="1191"/>
        <w:tab w:val="left" w:pos="1588"/>
        <w:tab w:val="left" w:pos="1985"/>
      </w:tabs>
      <w:spacing w:before="120" w:after="480" w:line="240" w:lineRule="auto"/>
      <w:jc w:val="center"/>
    </w:pPr>
    <w:rPr>
      <w:rFonts w:eastAsia="Malgun Gothic"/>
      <w:b/>
      <w:sz w:val="24"/>
      <w:szCs w:val="20"/>
      <w:lang w:val="en-GB"/>
    </w:rPr>
  </w:style>
  <w:style w:type="paragraph" w:customStyle="1" w:styleId="RecCCITT">
    <w:name w:val="Rec_CCITT_#"/>
    <w:basedOn w:val="Normal"/>
    <w:rsid w:val="00622080"/>
    <w:pPr>
      <w:keepNext/>
      <w:keepLines/>
      <w:spacing w:after="180" w:line="240" w:lineRule="auto"/>
    </w:pPr>
    <w:rPr>
      <w:rFonts w:eastAsia="Malgun Gothic"/>
      <w:b/>
      <w:szCs w:val="20"/>
      <w:lang w:val="en-GB"/>
    </w:rPr>
  </w:style>
  <w:style w:type="paragraph" w:customStyle="1" w:styleId="enumlev2">
    <w:name w:val="enumlev2"/>
    <w:basedOn w:val="Normal"/>
    <w:rsid w:val="00622080"/>
    <w:pPr>
      <w:tabs>
        <w:tab w:val="left" w:pos="794"/>
        <w:tab w:val="left" w:pos="1191"/>
        <w:tab w:val="left" w:pos="1588"/>
        <w:tab w:val="left" w:pos="1985"/>
      </w:tabs>
      <w:spacing w:before="86" w:after="180" w:line="240" w:lineRule="auto"/>
      <w:ind w:left="1588" w:hanging="397"/>
      <w:jc w:val="both"/>
    </w:pPr>
    <w:rPr>
      <w:rFonts w:eastAsia="Malgun Gothic"/>
      <w:szCs w:val="20"/>
      <w:lang w:val="en-GB"/>
    </w:rPr>
  </w:style>
  <w:style w:type="paragraph" w:customStyle="1" w:styleId="CouvRecTitle">
    <w:name w:val="Couv Rec Title"/>
    <w:basedOn w:val="Normal"/>
    <w:rsid w:val="00622080"/>
    <w:pPr>
      <w:keepNext/>
      <w:keepLines/>
      <w:spacing w:before="240" w:after="180" w:line="240" w:lineRule="auto"/>
      <w:ind w:left="1418"/>
    </w:pPr>
    <w:rPr>
      <w:rFonts w:ascii="Arial" w:eastAsia="Malgun Gothic" w:hAnsi="Arial"/>
      <w:b/>
      <w:sz w:val="36"/>
      <w:szCs w:val="20"/>
      <w:lang w:val="en-GB"/>
    </w:rPr>
  </w:style>
  <w:style w:type="character" w:customStyle="1" w:styleId="DocumentMapChar">
    <w:name w:val="Document Map Char"/>
    <w:basedOn w:val="DefaultParagraphFont"/>
    <w:link w:val="DocumentMap"/>
    <w:rsid w:val="00622080"/>
    <w:rPr>
      <w:rFonts w:eastAsia="Times New Roman"/>
      <w:szCs w:val="24"/>
      <w:shd w:val="clear" w:color="auto" w:fill="000080"/>
      <w:lang w:eastAsia="en-US"/>
    </w:rPr>
  </w:style>
  <w:style w:type="character" w:customStyle="1" w:styleId="CommentSubjectChar">
    <w:name w:val="Comment Subject Char"/>
    <w:basedOn w:val="CommentTextChar"/>
    <w:link w:val="CommentSubject"/>
    <w:rsid w:val="00622080"/>
    <w:rPr>
      <w:rFonts w:eastAsia="Times New Roman"/>
      <w:b/>
      <w:bCs/>
      <w:szCs w:val="24"/>
      <w:lang w:eastAsia="en-US"/>
    </w:rPr>
  </w:style>
  <w:style w:type="character" w:customStyle="1" w:styleId="Heading9Char">
    <w:name w:val="Heading 9 Char"/>
    <w:aliases w:val="Figure Heading Char,FH Char"/>
    <w:link w:val="Heading9"/>
    <w:uiPriority w:val="9"/>
    <w:rsid w:val="00622080"/>
    <w:rPr>
      <w:rFonts w:ascii="Arial" w:eastAsia="SimHei" w:hAnsi="Arial"/>
      <w:sz w:val="21"/>
      <w:szCs w:val="21"/>
      <w:lang w:eastAsia="en-US"/>
    </w:rPr>
  </w:style>
  <w:style w:type="paragraph" w:customStyle="1" w:styleId="MTDisplayEquation">
    <w:name w:val="MTDisplayEquation"/>
    <w:basedOn w:val="Normal"/>
    <w:next w:val="Normal"/>
    <w:link w:val="MTDisplayEquationChar"/>
    <w:rsid w:val="00622080"/>
    <w:pPr>
      <w:tabs>
        <w:tab w:val="center" w:pos="4660"/>
        <w:tab w:val="right" w:pos="9320"/>
      </w:tabs>
      <w:autoSpaceDE w:val="0"/>
      <w:autoSpaceDN w:val="0"/>
      <w:adjustRightInd w:val="0"/>
      <w:snapToGrid w:val="0"/>
      <w:spacing w:after="120" w:line="240" w:lineRule="auto"/>
      <w:jc w:val="both"/>
    </w:pPr>
    <w:rPr>
      <w:rFonts w:eastAsia="SimSun"/>
      <w:kern w:val="2"/>
      <w:sz w:val="22"/>
      <w:szCs w:val="22"/>
      <w:lang w:val="en-GB" w:eastAsia="x-none"/>
    </w:rPr>
  </w:style>
  <w:style w:type="character" w:customStyle="1" w:styleId="MTDisplayEquationChar">
    <w:name w:val="MTDisplayEquation Char"/>
    <w:link w:val="MTDisplayEquation"/>
    <w:rsid w:val="00622080"/>
    <w:rPr>
      <w:kern w:val="2"/>
      <w:sz w:val="22"/>
      <w:szCs w:val="22"/>
      <w:lang w:val="en-GB" w:eastAsia="x-none"/>
    </w:rPr>
  </w:style>
  <w:style w:type="character" w:customStyle="1" w:styleId="Heading4Char">
    <w:name w:val="Heading 4 Char"/>
    <w:aliases w:val="h4 Char"/>
    <w:link w:val="Heading4"/>
    <w:uiPriority w:val="9"/>
    <w:rsid w:val="00622080"/>
    <w:rPr>
      <w:rFonts w:eastAsia="MS Mincho"/>
      <w:b/>
      <w:bCs/>
      <w:sz w:val="28"/>
      <w:szCs w:val="28"/>
      <w:lang w:eastAsia="en-US"/>
    </w:rPr>
  </w:style>
  <w:style w:type="character" w:customStyle="1" w:styleId="Heading5Char">
    <w:name w:val="Heading 5 Char"/>
    <w:aliases w:val="h5 Char,Heading5 Char"/>
    <w:link w:val="Heading5"/>
    <w:uiPriority w:val="9"/>
    <w:rsid w:val="00622080"/>
    <w:rPr>
      <w:rFonts w:eastAsia="Times New Roman"/>
      <w:b/>
      <w:bCs/>
      <w:sz w:val="28"/>
      <w:szCs w:val="28"/>
      <w:lang w:eastAsia="en-US"/>
    </w:rPr>
  </w:style>
  <w:style w:type="character" w:customStyle="1" w:styleId="Heading7Char">
    <w:name w:val="Heading 7 Char"/>
    <w:link w:val="Heading7"/>
    <w:uiPriority w:val="9"/>
    <w:rsid w:val="00622080"/>
    <w:rPr>
      <w:rFonts w:eastAsia="Times New Roman"/>
      <w:b/>
      <w:bCs/>
      <w:sz w:val="24"/>
      <w:szCs w:val="24"/>
      <w:lang w:eastAsia="en-US"/>
    </w:rPr>
  </w:style>
  <w:style w:type="character" w:customStyle="1" w:styleId="Heading8Char">
    <w:name w:val="Heading 8 Char"/>
    <w:link w:val="Heading8"/>
    <w:uiPriority w:val="9"/>
    <w:rsid w:val="00622080"/>
    <w:rPr>
      <w:rFonts w:ascii="Arial" w:eastAsia="SimHei" w:hAnsi="Arial"/>
      <w:sz w:val="24"/>
      <w:szCs w:val="24"/>
      <w:lang w:eastAsia="en-US"/>
    </w:rPr>
  </w:style>
  <w:style w:type="paragraph" w:customStyle="1" w:styleId="CRCoverPage">
    <w:name w:val="CR Cover Page"/>
    <w:link w:val="CRCoverPageChar"/>
    <w:qFormat/>
    <w:rsid w:val="00622080"/>
    <w:pPr>
      <w:spacing w:after="120"/>
    </w:pPr>
    <w:rPr>
      <w:rFonts w:ascii="Arial" w:eastAsia="MS Mincho" w:hAnsi="Arial"/>
      <w:lang w:val="en-GB" w:eastAsia="en-US"/>
    </w:rPr>
  </w:style>
  <w:style w:type="paragraph" w:customStyle="1" w:styleId="Equation">
    <w:name w:val="Equation"/>
    <w:aliases w:val="eq"/>
    <w:basedOn w:val="Normal"/>
    <w:link w:val="EquationeqChar"/>
    <w:rsid w:val="00622080"/>
    <w:pPr>
      <w:tabs>
        <w:tab w:val="left" w:pos="794"/>
        <w:tab w:val="center" w:pos="4820"/>
        <w:tab w:val="right" w:pos="9639"/>
      </w:tabs>
      <w:overflowPunct w:val="0"/>
      <w:autoSpaceDE w:val="0"/>
      <w:autoSpaceDN w:val="0"/>
      <w:adjustRightInd w:val="0"/>
      <w:spacing w:before="120" w:after="0" w:line="240" w:lineRule="auto"/>
      <w:textAlignment w:val="baseline"/>
    </w:pPr>
    <w:rPr>
      <w:rFonts w:eastAsia="SimSun"/>
      <w:sz w:val="24"/>
      <w:szCs w:val="20"/>
      <w:lang w:val="en-GB"/>
    </w:rPr>
  </w:style>
  <w:style w:type="character" w:customStyle="1" w:styleId="EquationeqChar">
    <w:name w:val="Equation.eq Char"/>
    <w:link w:val="Equation"/>
    <w:rsid w:val="00622080"/>
    <w:rPr>
      <w:sz w:val="24"/>
      <w:lang w:val="en-GB" w:eastAsia="en-US"/>
    </w:rPr>
  </w:style>
  <w:style w:type="paragraph" w:customStyle="1" w:styleId="Tablehead">
    <w:name w:val="Table_head"/>
    <w:basedOn w:val="Normal"/>
    <w:next w:val="Tabletext"/>
    <w:rsid w:val="006220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Batang"/>
      <w:b/>
      <w:sz w:val="22"/>
      <w:szCs w:val="20"/>
      <w:lang w:val="en-GB"/>
    </w:rPr>
  </w:style>
  <w:style w:type="paragraph" w:customStyle="1" w:styleId="Blanc">
    <w:name w:val="Blanc"/>
    <w:basedOn w:val="Normal"/>
    <w:next w:val="Tabletext"/>
    <w:rsid w:val="00622080"/>
    <w:pPr>
      <w:keepNext/>
      <w:keepLines/>
      <w:overflowPunct w:val="0"/>
      <w:autoSpaceDE w:val="0"/>
      <w:autoSpaceDN w:val="0"/>
      <w:adjustRightInd w:val="0"/>
      <w:spacing w:after="0" w:line="240" w:lineRule="auto"/>
      <w:jc w:val="both"/>
      <w:textAlignment w:val="baseline"/>
    </w:pPr>
    <w:rPr>
      <w:rFonts w:eastAsia="SimSun"/>
      <w:sz w:val="16"/>
      <w:szCs w:val="20"/>
      <w:lang w:val="en-GB"/>
    </w:rPr>
  </w:style>
  <w:style w:type="paragraph" w:customStyle="1" w:styleId="3f3f3f3f3f3f3f3f3f3fLTGliederung1">
    <w:name w:val="タ3fイ3fト3fル3fと3fコ3fン3fテ3fン3fツ3f~LT~Gliederung 1"/>
    <w:uiPriority w:val="99"/>
    <w:rsid w:val="00622080"/>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EndnoteText">
    <w:name w:val="endnote text"/>
    <w:basedOn w:val="Normal"/>
    <w:link w:val="EndnoteTextChar"/>
    <w:rsid w:val="00622080"/>
    <w:pPr>
      <w:spacing w:after="180" w:line="240" w:lineRule="auto"/>
    </w:pPr>
    <w:rPr>
      <w:rFonts w:eastAsia="Malgun Gothic"/>
      <w:szCs w:val="20"/>
      <w:lang w:val="en-GB"/>
    </w:rPr>
  </w:style>
  <w:style w:type="character" w:customStyle="1" w:styleId="EndnoteTextChar">
    <w:name w:val="Endnote Text Char"/>
    <w:basedOn w:val="DefaultParagraphFont"/>
    <w:link w:val="EndnoteText"/>
    <w:rsid w:val="00622080"/>
    <w:rPr>
      <w:rFonts w:eastAsia="Malgun Gothic"/>
      <w:lang w:val="en-GB" w:eastAsia="en-US"/>
    </w:rPr>
  </w:style>
  <w:style w:type="character" w:styleId="EndnoteReference">
    <w:name w:val="endnote reference"/>
    <w:rsid w:val="00622080"/>
    <w:rPr>
      <w:vertAlign w:val="superscript"/>
    </w:rPr>
  </w:style>
  <w:style w:type="paragraph" w:customStyle="1" w:styleId="Equationlegend">
    <w:name w:val="Equation_legend"/>
    <w:basedOn w:val="NormalIndent"/>
    <w:rsid w:val="00622080"/>
    <w:pPr>
      <w:widowControl/>
      <w:tabs>
        <w:tab w:val="right" w:pos="1871"/>
        <w:tab w:val="left" w:pos="2041"/>
      </w:tabs>
      <w:overflowPunct w:val="0"/>
      <w:autoSpaceDE w:val="0"/>
      <w:autoSpaceDN w:val="0"/>
      <w:adjustRightInd w:val="0"/>
      <w:spacing w:before="80" w:after="0" w:line="240" w:lineRule="auto"/>
      <w:ind w:left="2041" w:hanging="2041"/>
      <w:jc w:val="left"/>
      <w:textAlignment w:val="baseline"/>
    </w:pPr>
    <w:rPr>
      <w:kern w:val="0"/>
      <w:sz w:val="24"/>
      <w:szCs w:val="20"/>
      <w:lang w:val="en-GB" w:eastAsia="en-US"/>
    </w:rPr>
  </w:style>
  <w:style w:type="paragraph" w:styleId="Bibliography">
    <w:name w:val="Bibliography"/>
    <w:basedOn w:val="Normal"/>
    <w:next w:val="Normal"/>
    <w:uiPriority w:val="37"/>
    <w:semiHidden/>
    <w:unhideWhenUsed/>
    <w:rsid w:val="00622080"/>
    <w:pPr>
      <w:spacing w:after="180" w:line="240" w:lineRule="auto"/>
    </w:pPr>
    <w:rPr>
      <w:szCs w:val="20"/>
      <w:lang w:val="en-GB"/>
    </w:rPr>
  </w:style>
  <w:style w:type="paragraph" w:styleId="BlockText">
    <w:name w:val="Block Text"/>
    <w:basedOn w:val="Normal"/>
    <w:rsid w:val="00622080"/>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line="240" w:lineRule="auto"/>
      <w:ind w:left="1152" w:right="1152"/>
    </w:pPr>
    <w:rPr>
      <w:rFonts w:asciiTheme="minorHAnsi" w:eastAsiaTheme="minorEastAsia" w:hAnsiTheme="minorHAnsi" w:cstheme="minorBidi"/>
      <w:i/>
      <w:iCs/>
      <w:color w:val="4F81BD" w:themeColor="accent1"/>
      <w:szCs w:val="20"/>
      <w:lang w:val="en-GB"/>
    </w:rPr>
  </w:style>
  <w:style w:type="character" w:customStyle="1" w:styleId="BodyText2Char">
    <w:name w:val="Body Text 2 Char"/>
    <w:basedOn w:val="DefaultParagraphFont"/>
    <w:link w:val="BodyText2"/>
    <w:rsid w:val="00622080"/>
    <w:rPr>
      <w:rFonts w:eastAsia="Times New Roman"/>
      <w:szCs w:val="24"/>
      <w:lang w:eastAsia="en-US"/>
    </w:rPr>
  </w:style>
  <w:style w:type="paragraph" w:styleId="BodyText3">
    <w:name w:val="Body Text 3"/>
    <w:basedOn w:val="Normal"/>
    <w:link w:val="BodyText3Char"/>
    <w:rsid w:val="00622080"/>
    <w:pPr>
      <w:spacing w:after="120" w:line="240" w:lineRule="auto"/>
    </w:pPr>
    <w:rPr>
      <w:sz w:val="16"/>
      <w:szCs w:val="16"/>
      <w:lang w:val="en-GB"/>
    </w:rPr>
  </w:style>
  <w:style w:type="character" w:customStyle="1" w:styleId="BodyText3Char">
    <w:name w:val="Body Text 3 Char"/>
    <w:basedOn w:val="DefaultParagraphFont"/>
    <w:link w:val="BodyText3"/>
    <w:rsid w:val="00622080"/>
    <w:rPr>
      <w:rFonts w:eastAsia="Times New Roman"/>
      <w:sz w:val="16"/>
      <w:szCs w:val="16"/>
      <w:lang w:val="en-GB" w:eastAsia="en-US"/>
    </w:rPr>
  </w:style>
  <w:style w:type="paragraph" w:styleId="BodyTextFirstIndent">
    <w:name w:val="Body Text First Indent"/>
    <w:basedOn w:val="BodyText"/>
    <w:link w:val="BodyTextFirstIndentChar"/>
    <w:rsid w:val="00622080"/>
    <w:pPr>
      <w:spacing w:after="180" w:line="240" w:lineRule="auto"/>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622080"/>
    <w:rPr>
      <w:rFonts w:ascii="Arial" w:eastAsia="Times New Roman" w:hAnsi="Arial" w:cs="Arial"/>
      <w:color w:val="0000FF"/>
      <w:kern w:val="2"/>
      <w:szCs w:val="24"/>
      <w:lang w:val="en-GB" w:eastAsia="en-US" w:bidi="ar-SA"/>
    </w:rPr>
  </w:style>
  <w:style w:type="paragraph" w:styleId="BodyTextIndent">
    <w:name w:val="Body Text Indent"/>
    <w:basedOn w:val="Normal"/>
    <w:link w:val="BodyTextIndentChar"/>
    <w:rsid w:val="00622080"/>
    <w:pPr>
      <w:spacing w:after="120" w:line="240" w:lineRule="auto"/>
      <w:ind w:left="283"/>
    </w:pPr>
    <w:rPr>
      <w:szCs w:val="20"/>
      <w:lang w:val="en-GB"/>
    </w:rPr>
  </w:style>
  <w:style w:type="character" w:customStyle="1" w:styleId="BodyTextIndentChar">
    <w:name w:val="Body Text Indent Char"/>
    <w:basedOn w:val="DefaultParagraphFont"/>
    <w:link w:val="BodyTextIndent"/>
    <w:rsid w:val="00622080"/>
    <w:rPr>
      <w:rFonts w:eastAsia="Times New Roman"/>
      <w:lang w:val="en-GB" w:eastAsia="en-US"/>
    </w:rPr>
  </w:style>
  <w:style w:type="paragraph" w:styleId="BodyTextFirstIndent2">
    <w:name w:val="Body Text First Indent 2"/>
    <w:basedOn w:val="BodyTextIndent"/>
    <w:link w:val="BodyTextFirstIndent2Char"/>
    <w:rsid w:val="00622080"/>
    <w:pPr>
      <w:spacing w:after="180"/>
      <w:ind w:left="360" w:firstLine="360"/>
    </w:pPr>
  </w:style>
  <w:style w:type="character" w:customStyle="1" w:styleId="BodyTextFirstIndent2Char">
    <w:name w:val="Body Text First Indent 2 Char"/>
    <w:basedOn w:val="BodyTextIndentChar"/>
    <w:link w:val="BodyTextFirstIndent2"/>
    <w:rsid w:val="00622080"/>
    <w:rPr>
      <w:rFonts w:eastAsia="Times New Roman"/>
      <w:lang w:val="en-GB" w:eastAsia="en-US"/>
    </w:rPr>
  </w:style>
  <w:style w:type="paragraph" w:styleId="BodyTextIndent2">
    <w:name w:val="Body Text Indent 2"/>
    <w:basedOn w:val="Normal"/>
    <w:link w:val="BodyTextIndent2Char"/>
    <w:rsid w:val="00622080"/>
    <w:pPr>
      <w:spacing w:after="120" w:line="480" w:lineRule="auto"/>
      <w:ind w:left="283"/>
    </w:pPr>
    <w:rPr>
      <w:szCs w:val="20"/>
      <w:lang w:val="en-GB"/>
    </w:rPr>
  </w:style>
  <w:style w:type="character" w:customStyle="1" w:styleId="BodyTextIndent2Char">
    <w:name w:val="Body Text Indent 2 Char"/>
    <w:basedOn w:val="DefaultParagraphFont"/>
    <w:link w:val="BodyTextIndent2"/>
    <w:rsid w:val="00622080"/>
    <w:rPr>
      <w:rFonts w:eastAsia="Times New Roman"/>
      <w:lang w:val="en-GB" w:eastAsia="en-US"/>
    </w:rPr>
  </w:style>
  <w:style w:type="paragraph" w:styleId="BodyTextIndent3">
    <w:name w:val="Body Text Indent 3"/>
    <w:basedOn w:val="Normal"/>
    <w:link w:val="BodyTextIndent3Char"/>
    <w:rsid w:val="00622080"/>
    <w:pPr>
      <w:spacing w:after="120" w:line="240" w:lineRule="auto"/>
      <w:ind w:left="283"/>
    </w:pPr>
    <w:rPr>
      <w:sz w:val="16"/>
      <w:szCs w:val="16"/>
      <w:lang w:val="en-GB"/>
    </w:rPr>
  </w:style>
  <w:style w:type="character" w:customStyle="1" w:styleId="BodyTextIndent3Char">
    <w:name w:val="Body Text Indent 3 Char"/>
    <w:basedOn w:val="DefaultParagraphFont"/>
    <w:link w:val="BodyTextIndent3"/>
    <w:rsid w:val="00622080"/>
    <w:rPr>
      <w:rFonts w:eastAsia="Times New Roman"/>
      <w:sz w:val="16"/>
      <w:szCs w:val="16"/>
      <w:lang w:val="en-GB" w:eastAsia="en-US"/>
    </w:rPr>
  </w:style>
  <w:style w:type="paragraph" w:styleId="Closing">
    <w:name w:val="Closing"/>
    <w:basedOn w:val="Normal"/>
    <w:link w:val="ClosingChar"/>
    <w:rsid w:val="00622080"/>
    <w:pPr>
      <w:spacing w:after="0" w:line="240" w:lineRule="auto"/>
      <w:ind w:left="4252"/>
    </w:pPr>
    <w:rPr>
      <w:szCs w:val="20"/>
      <w:lang w:val="en-GB"/>
    </w:rPr>
  </w:style>
  <w:style w:type="character" w:customStyle="1" w:styleId="ClosingChar">
    <w:name w:val="Closing Char"/>
    <w:basedOn w:val="DefaultParagraphFont"/>
    <w:link w:val="Closing"/>
    <w:rsid w:val="00622080"/>
    <w:rPr>
      <w:rFonts w:eastAsia="Times New Roman"/>
      <w:lang w:val="en-GB" w:eastAsia="en-US"/>
    </w:rPr>
  </w:style>
  <w:style w:type="paragraph" w:styleId="Date">
    <w:name w:val="Date"/>
    <w:basedOn w:val="Normal"/>
    <w:next w:val="Normal"/>
    <w:link w:val="DateChar"/>
    <w:rsid w:val="00622080"/>
    <w:pPr>
      <w:spacing w:after="180" w:line="240" w:lineRule="auto"/>
    </w:pPr>
    <w:rPr>
      <w:szCs w:val="20"/>
      <w:lang w:val="en-GB"/>
    </w:rPr>
  </w:style>
  <w:style w:type="character" w:customStyle="1" w:styleId="DateChar">
    <w:name w:val="Date Char"/>
    <w:basedOn w:val="DefaultParagraphFont"/>
    <w:link w:val="Date"/>
    <w:rsid w:val="00622080"/>
    <w:rPr>
      <w:rFonts w:eastAsia="Times New Roman"/>
      <w:lang w:val="en-GB" w:eastAsia="en-US"/>
    </w:rPr>
  </w:style>
  <w:style w:type="paragraph" w:styleId="E-mailSignature">
    <w:name w:val="E-mail Signature"/>
    <w:basedOn w:val="Normal"/>
    <w:link w:val="E-mailSignatureChar"/>
    <w:rsid w:val="00622080"/>
    <w:pPr>
      <w:spacing w:after="0" w:line="240" w:lineRule="auto"/>
    </w:pPr>
    <w:rPr>
      <w:szCs w:val="20"/>
      <w:lang w:val="en-GB"/>
    </w:rPr>
  </w:style>
  <w:style w:type="character" w:customStyle="1" w:styleId="E-mailSignatureChar">
    <w:name w:val="E-mail Signature Char"/>
    <w:basedOn w:val="DefaultParagraphFont"/>
    <w:link w:val="E-mailSignature"/>
    <w:rsid w:val="00622080"/>
    <w:rPr>
      <w:rFonts w:eastAsia="Times New Roman"/>
      <w:lang w:val="en-GB" w:eastAsia="en-US"/>
    </w:rPr>
  </w:style>
  <w:style w:type="paragraph" w:styleId="EnvelopeAddress">
    <w:name w:val="envelope address"/>
    <w:basedOn w:val="Normal"/>
    <w:rsid w:val="00622080"/>
    <w:pPr>
      <w:framePr w:w="7920" w:h="1980" w:hRule="exact" w:hSpace="180" w:wrap="auto" w:hAnchor="page" w:xAlign="center" w:yAlign="bottom"/>
      <w:spacing w:after="0" w:line="240" w:lineRule="auto"/>
      <w:ind w:left="2880"/>
    </w:pPr>
    <w:rPr>
      <w:rFonts w:asciiTheme="majorHAnsi" w:eastAsiaTheme="majorEastAsia" w:hAnsiTheme="majorHAnsi" w:cstheme="majorBidi"/>
      <w:sz w:val="24"/>
      <w:lang w:val="en-GB"/>
    </w:rPr>
  </w:style>
  <w:style w:type="paragraph" w:styleId="EnvelopeReturn">
    <w:name w:val="envelope return"/>
    <w:basedOn w:val="Normal"/>
    <w:rsid w:val="00622080"/>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622080"/>
    <w:pPr>
      <w:spacing w:after="0" w:line="240" w:lineRule="auto"/>
    </w:pPr>
    <w:rPr>
      <w:i/>
      <w:iCs/>
      <w:szCs w:val="20"/>
      <w:lang w:val="en-GB"/>
    </w:rPr>
  </w:style>
  <w:style w:type="character" w:customStyle="1" w:styleId="HTMLAddressChar">
    <w:name w:val="HTML Address Char"/>
    <w:basedOn w:val="DefaultParagraphFont"/>
    <w:link w:val="HTMLAddress"/>
    <w:rsid w:val="00622080"/>
    <w:rPr>
      <w:rFonts w:eastAsia="Times New Roman"/>
      <w:i/>
      <w:iCs/>
      <w:lang w:val="en-GB" w:eastAsia="en-US"/>
    </w:rPr>
  </w:style>
  <w:style w:type="paragraph" w:styleId="HTMLPreformatted">
    <w:name w:val="HTML Preformatted"/>
    <w:basedOn w:val="Normal"/>
    <w:link w:val="HTMLPreformattedChar"/>
    <w:rsid w:val="00622080"/>
    <w:pPr>
      <w:spacing w:after="0" w:line="240" w:lineRule="auto"/>
    </w:pPr>
    <w:rPr>
      <w:rFonts w:ascii="Consolas" w:hAnsi="Consolas"/>
      <w:szCs w:val="20"/>
      <w:lang w:val="en-GB"/>
    </w:rPr>
  </w:style>
  <w:style w:type="character" w:customStyle="1" w:styleId="HTMLPreformattedChar">
    <w:name w:val="HTML Preformatted Char"/>
    <w:basedOn w:val="DefaultParagraphFont"/>
    <w:link w:val="HTMLPreformatted"/>
    <w:rsid w:val="00622080"/>
    <w:rPr>
      <w:rFonts w:ascii="Consolas" w:eastAsia="Times New Roman" w:hAnsi="Consolas"/>
      <w:lang w:val="en-GB" w:eastAsia="en-US"/>
    </w:rPr>
  </w:style>
  <w:style w:type="paragraph" w:styleId="Index3">
    <w:name w:val="index 3"/>
    <w:basedOn w:val="Normal"/>
    <w:next w:val="Normal"/>
    <w:rsid w:val="00622080"/>
    <w:pPr>
      <w:spacing w:after="0" w:line="240" w:lineRule="auto"/>
      <w:ind w:left="600" w:hanging="200"/>
    </w:pPr>
    <w:rPr>
      <w:szCs w:val="20"/>
      <w:lang w:val="en-GB"/>
    </w:rPr>
  </w:style>
  <w:style w:type="paragraph" w:styleId="Index4">
    <w:name w:val="index 4"/>
    <w:basedOn w:val="Normal"/>
    <w:next w:val="Normal"/>
    <w:rsid w:val="00622080"/>
    <w:pPr>
      <w:spacing w:after="0" w:line="240" w:lineRule="auto"/>
      <w:ind w:left="800" w:hanging="200"/>
    </w:pPr>
    <w:rPr>
      <w:szCs w:val="20"/>
      <w:lang w:val="en-GB"/>
    </w:rPr>
  </w:style>
  <w:style w:type="paragraph" w:styleId="Index5">
    <w:name w:val="index 5"/>
    <w:basedOn w:val="Normal"/>
    <w:next w:val="Normal"/>
    <w:rsid w:val="00622080"/>
    <w:pPr>
      <w:spacing w:after="0" w:line="240" w:lineRule="auto"/>
      <w:ind w:left="1000" w:hanging="200"/>
    </w:pPr>
    <w:rPr>
      <w:szCs w:val="20"/>
      <w:lang w:val="en-GB"/>
    </w:rPr>
  </w:style>
  <w:style w:type="paragraph" w:styleId="Index6">
    <w:name w:val="index 6"/>
    <w:basedOn w:val="Normal"/>
    <w:next w:val="Normal"/>
    <w:rsid w:val="00622080"/>
    <w:pPr>
      <w:spacing w:after="0" w:line="240" w:lineRule="auto"/>
      <w:ind w:left="1200" w:hanging="200"/>
    </w:pPr>
    <w:rPr>
      <w:szCs w:val="20"/>
      <w:lang w:val="en-GB"/>
    </w:rPr>
  </w:style>
  <w:style w:type="paragraph" w:styleId="Index7">
    <w:name w:val="index 7"/>
    <w:basedOn w:val="Normal"/>
    <w:next w:val="Normal"/>
    <w:rsid w:val="00622080"/>
    <w:pPr>
      <w:spacing w:after="0" w:line="240" w:lineRule="auto"/>
      <w:ind w:left="1400" w:hanging="200"/>
    </w:pPr>
    <w:rPr>
      <w:szCs w:val="20"/>
      <w:lang w:val="en-GB"/>
    </w:rPr>
  </w:style>
  <w:style w:type="paragraph" w:styleId="Index8">
    <w:name w:val="index 8"/>
    <w:basedOn w:val="Normal"/>
    <w:next w:val="Normal"/>
    <w:rsid w:val="00622080"/>
    <w:pPr>
      <w:spacing w:after="0" w:line="240" w:lineRule="auto"/>
      <w:ind w:left="1600" w:hanging="200"/>
    </w:pPr>
    <w:rPr>
      <w:szCs w:val="20"/>
      <w:lang w:val="en-GB"/>
    </w:rPr>
  </w:style>
  <w:style w:type="paragraph" w:styleId="Index9">
    <w:name w:val="index 9"/>
    <w:basedOn w:val="Normal"/>
    <w:next w:val="Normal"/>
    <w:rsid w:val="00622080"/>
    <w:pPr>
      <w:spacing w:after="0" w:line="240" w:lineRule="auto"/>
      <w:ind w:left="1800" w:hanging="200"/>
    </w:pPr>
    <w:rPr>
      <w:szCs w:val="20"/>
      <w:lang w:val="en-GB"/>
    </w:rPr>
  </w:style>
  <w:style w:type="paragraph" w:styleId="IntenseQuote">
    <w:name w:val="Intense Quote"/>
    <w:basedOn w:val="Normal"/>
    <w:next w:val="Normal"/>
    <w:link w:val="IntenseQuoteChar"/>
    <w:uiPriority w:val="30"/>
    <w:qFormat/>
    <w:rsid w:val="00622080"/>
    <w:pPr>
      <w:pBdr>
        <w:top w:val="single" w:sz="4" w:space="10" w:color="4F81BD" w:themeColor="accent1"/>
        <w:bottom w:val="single" w:sz="4" w:space="10" w:color="4F81BD" w:themeColor="accent1"/>
      </w:pBdr>
      <w:spacing w:before="360" w:after="360" w:line="240" w:lineRule="auto"/>
      <w:ind w:left="864" w:right="864"/>
      <w:jc w:val="center"/>
    </w:pPr>
    <w:rPr>
      <w:i/>
      <w:iCs/>
      <w:color w:val="4F81BD" w:themeColor="accent1"/>
      <w:szCs w:val="20"/>
      <w:lang w:val="en-GB"/>
    </w:rPr>
  </w:style>
  <w:style w:type="character" w:customStyle="1" w:styleId="IntenseQuoteChar">
    <w:name w:val="Intense Quote Char"/>
    <w:basedOn w:val="DefaultParagraphFont"/>
    <w:link w:val="IntenseQuote"/>
    <w:uiPriority w:val="30"/>
    <w:rsid w:val="00622080"/>
    <w:rPr>
      <w:rFonts w:eastAsia="Times New Roman"/>
      <w:i/>
      <w:iCs/>
      <w:color w:val="4F81BD" w:themeColor="accent1"/>
      <w:lang w:val="en-GB" w:eastAsia="en-US"/>
    </w:rPr>
  </w:style>
  <w:style w:type="paragraph" w:styleId="ListContinue">
    <w:name w:val="List Continue"/>
    <w:basedOn w:val="Normal"/>
    <w:rsid w:val="00622080"/>
    <w:pPr>
      <w:spacing w:after="120" w:line="240" w:lineRule="auto"/>
      <w:ind w:left="283"/>
      <w:contextualSpacing/>
    </w:pPr>
    <w:rPr>
      <w:szCs w:val="20"/>
      <w:lang w:val="en-GB"/>
    </w:rPr>
  </w:style>
  <w:style w:type="paragraph" w:styleId="ListContinue2">
    <w:name w:val="List Continue 2"/>
    <w:basedOn w:val="Normal"/>
    <w:rsid w:val="00622080"/>
    <w:pPr>
      <w:spacing w:after="120" w:line="240" w:lineRule="auto"/>
      <w:ind w:left="566"/>
      <w:contextualSpacing/>
    </w:pPr>
    <w:rPr>
      <w:szCs w:val="20"/>
      <w:lang w:val="en-GB"/>
    </w:rPr>
  </w:style>
  <w:style w:type="paragraph" w:styleId="ListContinue3">
    <w:name w:val="List Continue 3"/>
    <w:basedOn w:val="Normal"/>
    <w:rsid w:val="00622080"/>
    <w:pPr>
      <w:spacing w:after="120" w:line="240" w:lineRule="auto"/>
      <w:ind w:left="849"/>
      <w:contextualSpacing/>
    </w:pPr>
    <w:rPr>
      <w:szCs w:val="20"/>
      <w:lang w:val="en-GB"/>
    </w:rPr>
  </w:style>
  <w:style w:type="paragraph" w:styleId="ListContinue4">
    <w:name w:val="List Continue 4"/>
    <w:basedOn w:val="Normal"/>
    <w:rsid w:val="00622080"/>
    <w:pPr>
      <w:spacing w:after="120" w:line="240" w:lineRule="auto"/>
      <w:ind w:left="1132"/>
      <w:contextualSpacing/>
    </w:pPr>
    <w:rPr>
      <w:szCs w:val="20"/>
      <w:lang w:val="en-GB"/>
    </w:rPr>
  </w:style>
  <w:style w:type="paragraph" w:styleId="ListContinue5">
    <w:name w:val="List Continue 5"/>
    <w:basedOn w:val="Normal"/>
    <w:rsid w:val="00622080"/>
    <w:pPr>
      <w:spacing w:after="120" w:line="240" w:lineRule="auto"/>
      <w:ind w:left="1415"/>
      <w:contextualSpacing/>
    </w:pPr>
    <w:rPr>
      <w:szCs w:val="20"/>
      <w:lang w:val="en-GB"/>
    </w:rPr>
  </w:style>
  <w:style w:type="paragraph" w:styleId="ListNumber3">
    <w:name w:val="List Number 3"/>
    <w:basedOn w:val="Normal"/>
    <w:rsid w:val="00622080"/>
    <w:pPr>
      <w:numPr>
        <w:numId w:val="12"/>
      </w:numPr>
      <w:spacing w:after="180" w:line="240" w:lineRule="auto"/>
      <w:contextualSpacing/>
    </w:pPr>
    <w:rPr>
      <w:szCs w:val="20"/>
      <w:lang w:val="en-GB"/>
    </w:rPr>
  </w:style>
  <w:style w:type="paragraph" w:styleId="ListNumber4">
    <w:name w:val="List Number 4"/>
    <w:basedOn w:val="Normal"/>
    <w:rsid w:val="00622080"/>
    <w:pPr>
      <w:numPr>
        <w:numId w:val="13"/>
      </w:numPr>
      <w:spacing w:after="180" w:line="240" w:lineRule="auto"/>
      <w:contextualSpacing/>
    </w:pPr>
    <w:rPr>
      <w:szCs w:val="20"/>
      <w:lang w:val="en-GB"/>
    </w:rPr>
  </w:style>
  <w:style w:type="paragraph" w:styleId="ListNumber5">
    <w:name w:val="List Number 5"/>
    <w:basedOn w:val="Normal"/>
    <w:rsid w:val="00622080"/>
    <w:pPr>
      <w:numPr>
        <w:numId w:val="14"/>
      </w:numPr>
      <w:spacing w:after="180" w:line="240" w:lineRule="auto"/>
      <w:contextualSpacing/>
    </w:pPr>
    <w:rPr>
      <w:szCs w:val="20"/>
      <w:lang w:val="en-GB"/>
    </w:rPr>
  </w:style>
  <w:style w:type="paragraph" w:styleId="MacroText">
    <w:name w:val="macro"/>
    <w:link w:val="MacroTextChar"/>
    <w:rsid w:val="006220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22080"/>
    <w:rPr>
      <w:rFonts w:ascii="Consolas" w:eastAsia="Times New Roman" w:hAnsi="Consolas"/>
      <w:lang w:val="en-GB" w:eastAsia="en-US"/>
    </w:rPr>
  </w:style>
  <w:style w:type="paragraph" w:styleId="MessageHeader">
    <w:name w:val="Message Header"/>
    <w:basedOn w:val="Normal"/>
    <w:link w:val="MessageHeaderChar"/>
    <w:rsid w:val="0062208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lang w:val="en-GB"/>
    </w:rPr>
  </w:style>
  <w:style w:type="character" w:customStyle="1" w:styleId="MessageHeaderChar">
    <w:name w:val="Message Header Char"/>
    <w:basedOn w:val="DefaultParagraphFont"/>
    <w:link w:val="MessageHeader"/>
    <w:rsid w:val="0062208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2080"/>
    <w:rPr>
      <w:rFonts w:eastAsia="Times New Roman"/>
      <w:lang w:val="en-GB" w:eastAsia="en-US"/>
    </w:rPr>
  </w:style>
  <w:style w:type="paragraph" w:styleId="NoteHeading">
    <w:name w:val="Note Heading"/>
    <w:basedOn w:val="Normal"/>
    <w:next w:val="Normal"/>
    <w:link w:val="NoteHeadingChar"/>
    <w:rsid w:val="00622080"/>
    <w:pPr>
      <w:spacing w:after="0" w:line="240" w:lineRule="auto"/>
    </w:pPr>
    <w:rPr>
      <w:szCs w:val="20"/>
      <w:lang w:val="en-GB"/>
    </w:rPr>
  </w:style>
  <w:style w:type="character" w:customStyle="1" w:styleId="NoteHeadingChar">
    <w:name w:val="Note Heading Char"/>
    <w:basedOn w:val="DefaultParagraphFont"/>
    <w:link w:val="NoteHeading"/>
    <w:rsid w:val="00622080"/>
    <w:rPr>
      <w:rFonts w:eastAsia="Times New Roman"/>
      <w:lang w:val="en-GB" w:eastAsia="en-US"/>
    </w:rPr>
  </w:style>
  <w:style w:type="paragraph" w:styleId="Quote">
    <w:name w:val="Quote"/>
    <w:basedOn w:val="Normal"/>
    <w:next w:val="Normal"/>
    <w:link w:val="QuoteChar"/>
    <w:uiPriority w:val="29"/>
    <w:qFormat/>
    <w:rsid w:val="00622080"/>
    <w:pPr>
      <w:spacing w:before="200" w:after="160" w:line="240" w:lineRule="auto"/>
      <w:ind w:left="864" w:right="864"/>
      <w:jc w:val="center"/>
    </w:pPr>
    <w:rPr>
      <w:i/>
      <w:iCs/>
      <w:color w:val="404040" w:themeColor="text1" w:themeTint="BF"/>
      <w:szCs w:val="20"/>
      <w:lang w:val="en-GB"/>
    </w:rPr>
  </w:style>
  <w:style w:type="character" w:customStyle="1" w:styleId="QuoteChar">
    <w:name w:val="Quote Char"/>
    <w:basedOn w:val="DefaultParagraphFont"/>
    <w:link w:val="Quote"/>
    <w:uiPriority w:val="29"/>
    <w:rsid w:val="00622080"/>
    <w:rPr>
      <w:rFonts w:eastAsia="Times New Roman"/>
      <w:i/>
      <w:iCs/>
      <w:color w:val="404040" w:themeColor="text1" w:themeTint="BF"/>
      <w:lang w:val="en-GB" w:eastAsia="en-US"/>
    </w:rPr>
  </w:style>
  <w:style w:type="paragraph" w:styleId="Salutation">
    <w:name w:val="Salutation"/>
    <w:basedOn w:val="Normal"/>
    <w:next w:val="Normal"/>
    <w:link w:val="SalutationChar"/>
    <w:rsid w:val="00622080"/>
    <w:pPr>
      <w:spacing w:after="180" w:line="240" w:lineRule="auto"/>
    </w:pPr>
    <w:rPr>
      <w:szCs w:val="20"/>
      <w:lang w:val="en-GB"/>
    </w:rPr>
  </w:style>
  <w:style w:type="character" w:customStyle="1" w:styleId="SalutationChar">
    <w:name w:val="Salutation Char"/>
    <w:basedOn w:val="DefaultParagraphFont"/>
    <w:link w:val="Salutation"/>
    <w:rsid w:val="00622080"/>
    <w:rPr>
      <w:rFonts w:eastAsia="Times New Roman"/>
      <w:lang w:val="en-GB" w:eastAsia="en-US"/>
    </w:rPr>
  </w:style>
  <w:style w:type="paragraph" w:styleId="Signature">
    <w:name w:val="Signature"/>
    <w:basedOn w:val="Normal"/>
    <w:link w:val="SignatureChar"/>
    <w:rsid w:val="00622080"/>
    <w:pPr>
      <w:spacing w:after="0" w:line="240" w:lineRule="auto"/>
      <w:ind w:left="4252"/>
    </w:pPr>
    <w:rPr>
      <w:szCs w:val="20"/>
      <w:lang w:val="en-GB"/>
    </w:rPr>
  </w:style>
  <w:style w:type="character" w:customStyle="1" w:styleId="SignatureChar">
    <w:name w:val="Signature Char"/>
    <w:basedOn w:val="DefaultParagraphFont"/>
    <w:link w:val="Signature"/>
    <w:rsid w:val="00622080"/>
    <w:rPr>
      <w:rFonts w:eastAsia="Times New Roman"/>
      <w:lang w:val="en-GB" w:eastAsia="en-US"/>
    </w:rPr>
  </w:style>
  <w:style w:type="paragraph" w:styleId="Subtitle">
    <w:name w:val="Subtitle"/>
    <w:basedOn w:val="Normal"/>
    <w:next w:val="Normal"/>
    <w:link w:val="SubtitleChar"/>
    <w:qFormat/>
    <w:rsid w:val="00622080"/>
    <w:pPr>
      <w:numPr>
        <w:ilvl w:val="1"/>
      </w:numPr>
      <w:spacing w:after="160" w:line="240" w:lineRule="auto"/>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rsid w:val="0062208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22080"/>
    <w:pPr>
      <w:spacing w:after="0" w:line="240" w:lineRule="auto"/>
      <w:ind w:left="200" w:hanging="200"/>
    </w:pPr>
    <w:rPr>
      <w:szCs w:val="20"/>
      <w:lang w:val="en-GB"/>
    </w:rPr>
  </w:style>
  <w:style w:type="paragraph" w:styleId="TableofFigures">
    <w:name w:val="table of figures"/>
    <w:basedOn w:val="Normal"/>
    <w:next w:val="Normal"/>
    <w:rsid w:val="00622080"/>
    <w:pPr>
      <w:spacing w:after="0" w:line="240" w:lineRule="auto"/>
    </w:pPr>
    <w:rPr>
      <w:szCs w:val="20"/>
      <w:lang w:val="en-GB"/>
    </w:rPr>
  </w:style>
  <w:style w:type="paragraph" w:styleId="Title">
    <w:name w:val="Title"/>
    <w:basedOn w:val="Normal"/>
    <w:next w:val="Normal"/>
    <w:link w:val="TitleChar"/>
    <w:qFormat/>
    <w:rsid w:val="00622080"/>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62208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22080"/>
    <w:pPr>
      <w:spacing w:before="120" w:after="180" w:line="240" w:lineRule="auto"/>
    </w:pPr>
    <w:rPr>
      <w:rFonts w:asciiTheme="majorHAnsi" w:eastAsiaTheme="majorEastAsia" w:hAnsiTheme="majorHAnsi" w:cstheme="majorBidi"/>
      <w:b/>
      <w:bCs/>
      <w:sz w:val="24"/>
      <w:lang w:val="en-GB"/>
    </w:rPr>
  </w:style>
  <w:style w:type="paragraph" w:styleId="TOCHeading">
    <w:name w:val="TOC Heading"/>
    <w:basedOn w:val="Heading1"/>
    <w:next w:val="Normal"/>
    <w:uiPriority w:val="39"/>
    <w:semiHidden/>
    <w:unhideWhenUsed/>
    <w:qFormat/>
    <w:rsid w:val="00622080"/>
    <w:pPr>
      <w:keepLines/>
      <w:numPr>
        <w:numId w:val="0"/>
      </w:numPr>
      <w:tabs>
        <w:tab w:val="clear" w:pos="612"/>
      </w:tabs>
      <w:spacing w:before="240" w:after="0" w:line="240" w:lineRule="auto"/>
      <w:outlineLvl w:val="9"/>
    </w:pPr>
    <w:rPr>
      <w:rFonts w:asciiTheme="majorHAnsi" w:eastAsiaTheme="majorEastAsia" w:hAnsiTheme="majorHAnsi" w:cstheme="majorBidi"/>
      <w:b w:val="0"/>
      <w:bCs w:val="0"/>
      <w:color w:val="365F91" w:themeColor="accent1" w:themeShade="BF"/>
      <w:kern w:val="0"/>
      <w:sz w:val="32"/>
      <w:lang w:val="en-GB" w:eastAsia="en-US"/>
    </w:rPr>
  </w:style>
  <w:style w:type="numbering" w:customStyle="1" w:styleId="NoList1">
    <w:name w:val="No List1"/>
    <w:next w:val="NoList"/>
    <w:uiPriority w:val="99"/>
    <w:semiHidden/>
    <w:unhideWhenUsed/>
    <w:rsid w:val="00622080"/>
  </w:style>
  <w:style w:type="paragraph" w:customStyle="1" w:styleId="tdoc-header">
    <w:name w:val="tdoc-header"/>
    <w:qFormat/>
    <w:rsid w:val="00622080"/>
    <w:rPr>
      <w:rFonts w:ascii="Arial" w:hAnsi="Arial"/>
      <w:sz w:val="24"/>
      <w:lang w:val="en-GB" w:eastAsia="en-US"/>
    </w:rPr>
  </w:style>
  <w:style w:type="character" w:customStyle="1" w:styleId="Mention">
    <w:name w:val="Mention"/>
    <w:basedOn w:val="DefaultParagraphFont"/>
    <w:uiPriority w:val="99"/>
    <w:unhideWhenUsed/>
    <w:rsid w:val="00622080"/>
    <w:rPr>
      <w:color w:val="2B579A"/>
      <w:shd w:val="clear" w:color="auto" w:fill="E1DFDD"/>
    </w:rPr>
  </w:style>
  <w:style w:type="character" w:customStyle="1" w:styleId="TANChar">
    <w:name w:val="TAN Char"/>
    <w:link w:val="TAN"/>
    <w:qFormat/>
    <w:rsid w:val="00622080"/>
    <w:rPr>
      <w:rFonts w:ascii="Arial" w:hAnsi="Arial" w:cs="Arial"/>
      <w:color w:val="0000FF"/>
      <w:kern w:val="2"/>
      <w:sz w:val="18"/>
      <w:lang w:val="en-GB" w:eastAsia="en-US"/>
    </w:rPr>
  </w:style>
  <w:style w:type="table" w:customStyle="1" w:styleId="TableGrid1">
    <w:name w:val="Table Grid1"/>
    <w:basedOn w:val="TableNormal"/>
    <w:next w:val="TableGrid"/>
    <w:rsid w:val="00622080"/>
    <w:rPr>
      <w:rFonts w:ascii="DengXian" w:eastAsia="DengXian" w:hAnsi="DengXian"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622080"/>
  </w:style>
  <w:style w:type="paragraph" w:customStyle="1" w:styleId="Title1">
    <w:name w:val="Title1"/>
    <w:basedOn w:val="Normal"/>
    <w:next w:val="Normal"/>
    <w:uiPriority w:val="10"/>
    <w:qFormat/>
    <w:rsid w:val="00622080"/>
    <w:pPr>
      <w:spacing w:after="80" w:line="240" w:lineRule="auto"/>
      <w:contextualSpacing/>
    </w:pPr>
    <w:rPr>
      <w:rFonts w:ascii="Aptos Display" w:eastAsia="Malgun Gothic" w:hAnsi="Aptos Display"/>
      <w:spacing w:val="-10"/>
      <w:kern w:val="28"/>
      <w:sz w:val="56"/>
      <w:szCs w:val="56"/>
      <w:lang w:val="en-GB" w:eastAsia="ko-KR"/>
      <w14:ligatures w14:val="standardContextual"/>
    </w:rPr>
  </w:style>
  <w:style w:type="paragraph" w:customStyle="1" w:styleId="Subtitle1">
    <w:name w:val="Subtitle1"/>
    <w:basedOn w:val="Normal"/>
    <w:next w:val="Normal"/>
    <w:uiPriority w:val="11"/>
    <w:qFormat/>
    <w:rsid w:val="00622080"/>
    <w:pPr>
      <w:numPr>
        <w:ilvl w:val="1"/>
      </w:numPr>
      <w:spacing w:after="160" w:line="278" w:lineRule="auto"/>
    </w:pPr>
    <w:rPr>
      <w:rFonts w:ascii="Aptos" w:eastAsia="Malgun Gothic" w:hAnsi="Aptos"/>
      <w:color w:val="595959"/>
      <w:spacing w:val="15"/>
      <w:kern w:val="2"/>
      <w:sz w:val="28"/>
      <w:szCs w:val="28"/>
      <w:lang w:val="en-GB" w:eastAsia="ko-KR"/>
      <w14:ligatures w14:val="standardContextual"/>
    </w:rPr>
  </w:style>
  <w:style w:type="paragraph" w:customStyle="1" w:styleId="Quote1">
    <w:name w:val="Quote1"/>
    <w:basedOn w:val="Normal"/>
    <w:next w:val="Normal"/>
    <w:uiPriority w:val="29"/>
    <w:qFormat/>
    <w:rsid w:val="00622080"/>
    <w:pPr>
      <w:spacing w:before="160" w:after="160" w:line="278" w:lineRule="auto"/>
      <w:jc w:val="center"/>
    </w:pPr>
    <w:rPr>
      <w:rFonts w:ascii="Aptos" w:eastAsia="Malgun Gothic" w:hAnsi="Aptos"/>
      <w:i/>
      <w:iCs/>
      <w:color w:val="404040"/>
      <w:kern w:val="2"/>
      <w:sz w:val="24"/>
      <w:lang w:val="en-GB" w:eastAsia="ko-KR"/>
      <w14:ligatures w14:val="standardContextual"/>
    </w:rPr>
  </w:style>
  <w:style w:type="character" w:customStyle="1" w:styleId="IntenseEmphasis1">
    <w:name w:val="Intense Emphasis1"/>
    <w:basedOn w:val="DefaultParagraphFont"/>
    <w:uiPriority w:val="21"/>
    <w:qFormat/>
    <w:rsid w:val="00622080"/>
    <w:rPr>
      <w:i/>
      <w:iCs/>
      <w:color w:val="0F4761"/>
    </w:rPr>
  </w:style>
  <w:style w:type="paragraph" w:customStyle="1" w:styleId="IntenseQuote1">
    <w:name w:val="Intense Quote1"/>
    <w:basedOn w:val="Normal"/>
    <w:next w:val="Normal"/>
    <w:uiPriority w:val="30"/>
    <w:qFormat/>
    <w:rsid w:val="00622080"/>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lang w:val="en-GB" w:eastAsia="ko-KR"/>
      <w14:ligatures w14:val="standardContextual"/>
    </w:rPr>
  </w:style>
  <w:style w:type="character" w:customStyle="1" w:styleId="IntenseReference1">
    <w:name w:val="Intense Reference1"/>
    <w:basedOn w:val="DefaultParagraphFont"/>
    <w:uiPriority w:val="32"/>
    <w:qFormat/>
    <w:rsid w:val="00622080"/>
    <w:rPr>
      <w:b/>
      <w:bCs/>
      <w:smallCaps/>
      <w:color w:val="0F4761"/>
      <w:spacing w:val="5"/>
    </w:rPr>
  </w:style>
  <w:style w:type="numbering" w:customStyle="1" w:styleId="NoList111">
    <w:name w:val="No List111"/>
    <w:next w:val="NoList"/>
    <w:uiPriority w:val="99"/>
    <w:semiHidden/>
    <w:unhideWhenUsed/>
    <w:rsid w:val="00622080"/>
  </w:style>
  <w:style w:type="character" w:customStyle="1" w:styleId="TitleChar1">
    <w:name w:val="Title Char1"/>
    <w:basedOn w:val="DefaultParagraphFont"/>
    <w:rsid w:val="00622080"/>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622080"/>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622080"/>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622080"/>
    <w:rPr>
      <w:i/>
      <w:iCs/>
      <w:color w:val="4F81BD"/>
    </w:rPr>
  </w:style>
  <w:style w:type="character" w:customStyle="1" w:styleId="IntenseQuoteChar1">
    <w:name w:val="Intense Quote Char1"/>
    <w:basedOn w:val="DefaultParagraphFont"/>
    <w:uiPriority w:val="99"/>
    <w:rsid w:val="00622080"/>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622080"/>
    <w:rPr>
      <w:b/>
      <w:bCs/>
      <w:smallCaps/>
      <w:color w:val="4F81BD"/>
      <w:spacing w:val="5"/>
    </w:rPr>
  </w:style>
  <w:style w:type="paragraph" w:customStyle="1" w:styleId="Default">
    <w:name w:val="Default"/>
    <w:rsid w:val="00622080"/>
    <w:pPr>
      <w:autoSpaceDE w:val="0"/>
      <w:autoSpaceDN w:val="0"/>
      <w:adjustRightInd w:val="0"/>
    </w:pPr>
    <w:rPr>
      <w:rFonts w:ascii="Arial" w:eastAsia="DengXian" w:hAnsi="Arial" w:cs="Arial"/>
      <w:color w:val="000000"/>
      <w:sz w:val="24"/>
      <w:szCs w:val="24"/>
      <w:lang w:val="en-GB"/>
    </w:rPr>
  </w:style>
  <w:style w:type="character" w:styleId="IntenseEmphasis">
    <w:name w:val="Intense Emphasis"/>
    <w:basedOn w:val="DefaultParagraphFont"/>
    <w:uiPriority w:val="21"/>
    <w:qFormat/>
    <w:rsid w:val="00622080"/>
    <w:rPr>
      <w:i/>
      <w:iCs/>
      <w:color w:val="4F81BD" w:themeColor="accent1"/>
    </w:rPr>
  </w:style>
  <w:style w:type="character" w:styleId="IntenseReference">
    <w:name w:val="Intense Reference"/>
    <w:basedOn w:val="DefaultParagraphFont"/>
    <w:uiPriority w:val="32"/>
    <w:qFormat/>
    <w:rsid w:val="00622080"/>
    <w:rPr>
      <w:b/>
      <w:bCs/>
      <w:smallCaps/>
      <w:color w:val="4F81BD" w:themeColor="accent1"/>
      <w:spacing w:val="5"/>
    </w:rPr>
  </w:style>
  <w:style w:type="numbering" w:customStyle="1" w:styleId="NoList2">
    <w:name w:val="No List2"/>
    <w:next w:val="NoList"/>
    <w:uiPriority w:val="99"/>
    <w:semiHidden/>
    <w:unhideWhenUsed/>
    <w:rsid w:val="00622080"/>
  </w:style>
  <w:style w:type="table" w:customStyle="1" w:styleId="TableGrid2">
    <w:name w:val="Table Grid2"/>
    <w:basedOn w:val="TableNormal"/>
    <w:next w:val="TableGrid"/>
    <w:rsid w:val="00622080"/>
    <w:rPr>
      <w:rFonts w:ascii="DengXian" w:eastAsia="DengXian" w:hAnsi="DengXian"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22080"/>
  </w:style>
  <w:style w:type="numbering" w:customStyle="1" w:styleId="NoList112">
    <w:name w:val="No List112"/>
    <w:next w:val="NoList"/>
    <w:uiPriority w:val="99"/>
    <w:semiHidden/>
    <w:unhideWhenUsed/>
    <w:rsid w:val="00622080"/>
  </w:style>
  <w:style w:type="numbering" w:customStyle="1" w:styleId="NoList3">
    <w:name w:val="No List3"/>
    <w:next w:val="NoList"/>
    <w:uiPriority w:val="99"/>
    <w:semiHidden/>
    <w:unhideWhenUsed/>
    <w:rsid w:val="00622080"/>
  </w:style>
  <w:style w:type="table" w:customStyle="1" w:styleId="xTableaupagedegarde1">
    <w:name w:val="x Tableau page de garde1"/>
    <w:basedOn w:val="TableNormal"/>
    <w:next w:val="TableGrid"/>
    <w:qFormat/>
    <w:rsid w:val="00622080"/>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H1 Char"/>
    <w:rsid w:val="00622080"/>
    <w:rPr>
      <w:rFonts w:ascii="Arial" w:hAnsi="Arial"/>
      <w:sz w:val="36"/>
      <w:lang w:eastAsia="en-US"/>
    </w:rPr>
  </w:style>
  <w:style w:type="character" w:customStyle="1" w:styleId="CRCoverPageChar">
    <w:name w:val="CR Cover Page Char"/>
    <w:link w:val="CRCoverPage"/>
    <w:rsid w:val="00622080"/>
    <w:rPr>
      <w:rFonts w:ascii="Arial" w:eastAsia="MS Mincho" w:hAnsi="Arial"/>
      <w:lang w:val="en-GB" w:eastAsia="en-US"/>
    </w:rPr>
  </w:style>
  <w:style w:type="character" w:customStyle="1" w:styleId="11">
    <w:name w:val="批注文字 字符1"/>
    <w:uiPriority w:val="99"/>
    <w:rsid w:val="00622080"/>
    <w:rPr>
      <w:rFonts w:ascii="Times New Roman" w:hAnsi="Times New Roman"/>
      <w:lang w:val="en-GB"/>
    </w:rPr>
  </w:style>
  <w:style w:type="character" w:customStyle="1" w:styleId="MTEquationSection">
    <w:name w:val="MTEquationSection"/>
    <w:rsid w:val="00622080"/>
    <w:rPr>
      <w:rFonts w:ascii="Arial" w:hAnsi="Arial"/>
      <w:vanish w:val="0"/>
      <w:color w:val="FF0000"/>
      <w:sz w:val="24"/>
    </w:rPr>
  </w:style>
  <w:style w:type="paragraph" w:customStyle="1" w:styleId="Bulletedo1">
    <w:name w:val="Bulleted o 1"/>
    <w:basedOn w:val="Normal"/>
    <w:rsid w:val="00622080"/>
    <w:pPr>
      <w:numPr>
        <w:numId w:val="15"/>
      </w:numPr>
      <w:overflowPunct w:val="0"/>
      <w:autoSpaceDE w:val="0"/>
      <w:autoSpaceDN w:val="0"/>
      <w:adjustRightInd w:val="0"/>
      <w:spacing w:after="120" w:line="240" w:lineRule="auto"/>
      <w:textAlignment w:val="baseline"/>
    </w:pPr>
    <w:rPr>
      <w:rFonts w:eastAsia="SimSun"/>
      <w:szCs w:val="20"/>
      <w:lang w:val="en-GB"/>
    </w:rPr>
  </w:style>
  <w:style w:type="paragraph" w:customStyle="1" w:styleId="text">
    <w:name w:val="text"/>
    <w:basedOn w:val="Normal"/>
    <w:link w:val="textChar"/>
    <w:qFormat/>
    <w:rsid w:val="00622080"/>
    <w:pPr>
      <w:overflowPunct w:val="0"/>
      <w:autoSpaceDE w:val="0"/>
      <w:autoSpaceDN w:val="0"/>
      <w:adjustRightInd w:val="0"/>
      <w:spacing w:after="240" w:line="240" w:lineRule="auto"/>
      <w:jc w:val="both"/>
      <w:textAlignment w:val="baseline"/>
    </w:pPr>
    <w:rPr>
      <w:rFonts w:eastAsia="SimSun"/>
      <w:sz w:val="24"/>
      <w:szCs w:val="20"/>
      <w:lang w:eastAsia="zh-CN"/>
    </w:rPr>
  </w:style>
  <w:style w:type="paragraph" w:customStyle="1" w:styleId="00BodyText">
    <w:name w:val="00 BodyText"/>
    <w:basedOn w:val="Normal"/>
    <w:rsid w:val="00622080"/>
    <w:pPr>
      <w:overflowPunct w:val="0"/>
      <w:autoSpaceDE w:val="0"/>
      <w:autoSpaceDN w:val="0"/>
      <w:adjustRightInd w:val="0"/>
      <w:spacing w:after="220" w:line="240" w:lineRule="auto"/>
      <w:textAlignment w:val="baseline"/>
    </w:pPr>
    <w:rPr>
      <w:rFonts w:ascii="Arial" w:eastAsia="SimSun" w:hAnsi="Arial"/>
      <w:sz w:val="22"/>
      <w:szCs w:val="20"/>
    </w:rPr>
  </w:style>
  <w:style w:type="paragraph" w:customStyle="1" w:styleId="11BodyText">
    <w:name w:val="11 BodyText"/>
    <w:basedOn w:val="Normal"/>
    <w:rsid w:val="00622080"/>
    <w:pPr>
      <w:overflowPunct w:val="0"/>
      <w:autoSpaceDE w:val="0"/>
      <w:autoSpaceDN w:val="0"/>
      <w:adjustRightInd w:val="0"/>
      <w:spacing w:after="220" w:line="240" w:lineRule="auto"/>
      <w:ind w:left="1298"/>
      <w:textAlignment w:val="baseline"/>
    </w:pPr>
    <w:rPr>
      <w:rFonts w:ascii="Arial" w:eastAsia="SimSun" w:hAnsi="Arial"/>
      <w:sz w:val="22"/>
      <w:szCs w:val="20"/>
    </w:rPr>
  </w:style>
  <w:style w:type="paragraph" w:customStyle="1" w:styleId="table">
    <w:name w:val="table"/>
    <w:basedOn w:val="text"/>
    <w:next w:val="text"/>
    <w:rsid w:val="00622080"/>
  </w:style>
  <w:style w:type="paragraph" w:customStyle="1" w:styleId="bodyCharCharChar">
    <w:name w:val="body Char Char Char"/>
    <w:basedOn w:val="Normal"/>
    <w:rsid w:val="00622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622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CharChar3">
    <w:name w:val="Char Char3"/>
    <w:rsid w:val="00622080"/>
    <w:rPr>
      <w:rFonts w:ascii="Arial" w:hAnsi="Arial"/>
      <w:sz w:val="36"/>
      <w:lang w:val="en-GB" w:eastAsia="en-US" w:bidi="ar-SA"/>
    </w:rPr>
  </w:style>
  <w:style w:type="character" w:customStyle="1" w:styleId="CharChar2">
    <w:name w:val="Char Char2"/>
    <w:rsid w:val="00622080"/>
    <w:rPr>
      <w:rFonts w:ascii="Arial" w:hAnsi="Arial"/>
      <w:sz w:val="32"/>
      <w:lang w:val="en-GB" w:eastAsia="en-US" w:bidi="ar-SA"/>
    </w:rPr>
  </w:style>
  <w:style w:type="character" w:customStyle="1" w:styleId="CharChar1">
    <w:name w:val="Char Char1"/>
    <w:rsid w:val="00622080"/>
    <w:rPr>
      <w:rFonts w:ascii="Arial" w:hAnsi="Arial"/>
      <w:sz w:val="28"/>
      <w:lang w:val="en-GB" w:eastAsia="en-US" w:bidi="ar-SA"/>
    </w:rPr>
  </w:style>
  <w:style w:type="character" w:customStyle="1" w:styleId="h4CharChar">
    <w:name w:val="h4 Char Char"/>
    <w:rsid w:val="00622080"/>
    <w:rPr>
      <w:rFonts w:ascii="Arial" w:hAnsi="Arial"/>
      <w:sz w:val="24"/>
      <w:lang w:val="en-GB" w:eastAsia="en-US" w:bidi="ar-SA"/>
    </w:rPr>
  </w:style>
  <w:style w:type="character" w:customStyle="1" w:styleId="CharChar">
    <w:name w:val="Char Char"/>
    <w:rsid w:val="00622080"/>
    <w:rPr>
      <w:rFonts w:ascii="Arial" w:hAnsi="Arial"/>
      <w:sz w:val="22"/>
      <w:lang w:val="en-GB" w:eastAsia="en-US" w:bidi="ar-SA"/>
    </w:rPr>
  </w:style>
  <w:style w:type="table" w:styleId="DarkList-Accent6">
    <w:name w:val="Dark List Accent 6"/>
    <w:basedOn w:val="TableNormal"/>
    <w:uiPriority w:val="70"/>
    <w:rsid w:val="00622080"/>
    <w:rPr>
      <w:rFonts w:ascii="CG Times (WN)" w:hAnsi="CG Times (W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BodyText"/>
    <w:link w:val="3GPPNormalTextChar"/>
    <w:qFormat/>
    <w:rsid w:val="00622080"/>
    <w:pPr>
      <w:spacing w:after="60" w:line="240" w:lineRule="auto"/>
    </w:pPr>
  </w:style>
  <w:style w:type="character" w:customStyle="1" w:styleId="3GPPNormalTextChar">
    <w:name w:val="3GPP Normal Text Char"/>
    <w:link w:val="3GPPNormalText"/>
    <w:rsid w:val="00622080"/>
    <w:rPr>
      <w:rFonts w:eastAsia="MS Mincho"/>
      <w:szCs w:val="24"/>
      <w:lang w:eastAsia="en-US"/>
    </w:rPr>
  </w:style>
  <w:style w:type="paragraph" w:customStyle="1" w:styleId="CharCharCharCharCharChar1CharChar">
    <w:name w:val="Char Char Char Char Char Char1 Char Char"/>
    <w:next w:val="Normal"/>
    <w:semiHidden/>
    <w:rsid w:val="00622080"/>
    <w:pPr>
      <w:keepNext/>
      <w:tabs>
        <w:tab w:val="num"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0"/>
    <w:qFormat/>
    <w:rsid w:val="00622080"/>
    <w:pPr>
      <w:spacing w:after="0" w:line="240" w:lineRule="auto"/>
    </w:pPr>
    <w:rPr>
      <w:rFonts w:ascii="Times" w:eastAsia="Batang" w:hAnsi="Times"/>
      <w:lang w:val="en-GB"/>
    </w:rPr>
  </w:style>
  <w:style w:type="character" w:customStyle="1" w:styleId="TextChar0">
    <w:name w:val="Text Char"/>
    <w:link w:val="Text0"/>
    <w:rsid w:val="00622080"/>
    <w:rPr>
      <w:rFonts w:ascii="Times" w:eastAsia="Batang" w:hAnsi="Times"/>
      <w:szCs w:val="24"/>
      <w:lang w:val="en-GB" w:eastAsia="en-US"/>
    </w:rPr>
  </w:style>
  <w:style w:type="character" w:customStyle="1" w:styleId="TFChar">
    <w:name w:val="TF Char"/>
    <w:link w:val="TF"/>
    <w:rsid w:val="00622080"/>
    <w:rPr>
      <w:rFonts w:ascii="Arial" w:eastAsia="Times New Roman" w:hAnsi="Arial"/>
      <w:b/>
      <w:lang w:val="en-GB" w:eastAsia="en-US"/>
    </w:rPr>
  </w:style>
  <w:style w:type="paragraph" w:customStyle="1" w:styleId="3GPPBullets">
    <w:name w:val="3GPP Bullets"/>
    <w:basedOn w:val="3GPPNormalText"/>
    <w:link w:val="3GPPBulletsChar"/>
    <w:qFormat/>
    <w:rsid w:val="00622080"/>
    <w:pPr>
      <w:numPr>
        <w:numId w:val="17"/>
      </w:numPr>
      <w:contextualSpacing/>
    </w:pPr>
    <w:rPr>
      <w:i/>
    </w:rPr>
  </w:style>
  <w:style w:type="numbering" w:customStyle="1" w:styleId="3GPPListofBullets">
    <w:name w:val="3GPP List of Bullets"/>
    <w:rsid w:val="00622080"/>
    <w:pPr>
      <w:numPr>
        <w:numId w:val="16"/>
      </w:numPr>
    </w:pPr>
  </w:style>
  <w:style w:type="character" w:customStyle="1" w:styleId="3GPPBulletsChar">
    <w:name w:val="3GPP Bullets Char"/>
    <w:link w:val="3GPPBullets"/>
    <w:rsid w:val="00622080"/>
    <w:rPr>
      <w:rFonts w:eastAsia="MS Mincho"/>
      <w:i/>
      <w:szCs w:val="24"/>
      <w:lang w:eastAsia="en-US"/>
    </w:rPr>
  </w:style>
  <w:style w:type="paragraph" w:customStyle="1" w:styleId="N1">
    <w:name w:val="N1"/>
    <w:basedOn w:val="Normal"/>
    <w:link w:val="N1Char"/>
    <w:qFormat/>
    <w:rsid w:val="00622080"/>
    <w:pPr>
      <w:spacing w:after="0" w:line="240" w:lineRule="auto"/>
      <w:ind w:left="634"/>
    </w:pPr>
    <w:rPr>
      <w:rFonts w:ascii="Calibri" w:eastAsia="MS Mincho" w:hAnsi="Calibri" w:cs="Calibri"/>
      <w:sz w:val="22"/>
      <w:szCs w:val="22"/>
      <w:lang w:eastAsia="ko-KR" w:bidi="hi-IN"/>
    </w:rPr>
  </w:style>
  <w:style w:type="character" w:customStyle="1" w:styleId="N1Char">
    <w:name w:val="N1 Char"/>
    <w:link w:val="N1"/>
    <w:rsid w:val="00622080"/>
    <w:rPr>
      <w:rFonts w:ascii="Calibri" w:eastAsia="MS Mincho" w:hAnsi="Calibri" w:cs="Calibri"/>
      <w:sz w:val="22"/>
      <w:szCs w:val="22"/>
      <w:lang w:eastAsia="ko-KR" w:bidi="hi-IN"/>
    </w:rPr>
  </w:style>
  <w:style w:type="paragraph" w:customStyle="1" w:styleId="NormalsmallspacingBold">
    <w:name w:val="Normal + small spacing + Bold"/>
    <w:basedOn w:val="Normal"/>
    <w:rsid w:val="00622080"/>
    <w:pPr>
      <w:overflowPunct w:val="0"/>
      <w:autoSpaceDE w:val="0"/>
      <w:autoSpaceDN w:val="0"/>
      <w:adjustRightInd w:val="0"/>
      <w:spacing w:before="40" w:after="40" w:line="240" w:lineRule="auto"/>
    </w:pPr>
    <w:rPr>
      <w:b/>
      <w:bCs/>
      <w:szCs w:val="20"/>
      <w:lang w:val="en-GB"/>
    </w:rPr>
  </w:style>
  <w:style w:type="paragraph" w:customStyle="1" w:styleId="bullet">
    <w:name w:val="bullet"/>
    <w:basedOn w:val="ListParagraph"/>
    <w:link w:val="bulletChar"/>
    <w:qFormat/>
    <w:rsid w:val="00622080"/>
    <w:pPr>
      <w:widowControl w:val="0"/>
      <w:numPr>
        <w:numId w:val="18"/>
      </w:numPr>
      <w:spacing w:after="60" w:line="240" w:lineRule="auto"/>
      <w:ind w:left="720"/>
      <w:contextualSpacing/>
      <w:jc w:val="both"/>
    </w:pPr>
    <w:rPr>
      <w:rFonts w:eastAsia="Times New Roman" w:cs="Times New Roman"/>
      <w:kern w:val="2"/>
      <w:szCs w:val="24"/>
      <w:lang w:val="en-GB" w:eastAsia="en-US"/>
    </w:rPr>
  </w:style>
  <w:style w:type="character" w:customStyle="1" w:styleId="bulletChar">
    <w:name w:val="bullet Char"/>
    <w:link w:val="bullet"/>
    <w:rsid w:val="00622080"/>
    <w:rPr>
      <w:rFonts w:eastAsia="Times New Roman"/>
      <w:kern w:val="2"/>
      <w:szCs w:val="24"/>
      <w:lang w:val="en-GB" w:eastAsia="en-US"/>
    </w:rPr>
  </w:style>
  <w:style w:type="paragraph" w:customStyle="1" w:styleId="a1">
    <w:name w:val="缺省文本"/>
    <w:basedOn w:val="Normal"/>
    <w:rsid w:val="00622080"/>
    <w:pPr>
      <w:widowControl w:val="0"/>
      <w:autoSpaceDE w:val="0"/>
      <w:autoSpaceDN w:val="0"/>
      <w:adjustRightInd w:val="0"/>
      <w:spacing w:after="0" w:line="360" w:lineRule="auto"/>
    </w:pPr>
    <w:rPr>
      <w:rFonts w:eastAsia="SimSun"/>
      <w:sz w:val="21"/>
      <w:szCs w:val="20"/>
      <w:lang w:eastAsia="zh-CN"/>
    </w:rPr>
  </w:style>
  <w:style w:type="table" w:customStyle="1" w:styleId="TableGrid4">
    <w:name w:val="Table Grid4"/>
    <w:basedOn w:val="TableNormal"/>
    <w:qFormat/>
    <w:rsid w:val="00622080"/>
    <w:pPr>
      <w:spacing w:after="160" w:line="259" w:lineRule="auto"/>
    </w:pPr>
    <w:rPr>
      <w:rFonts w:ascii="Calibri" w:eastAsia="DengXian" w:hAnsi="Calibri" w:cs="CG Times (W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2">
    <w:name w:val="text intend 2"/>
    <w:basedOn w:val="text"/>
    <w:rsid w:val="00622080"/>
    <w:pPr>
      <w:numPr>
        <w:numId w:val="19"/>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622080"/>
    <w:pPr>
      <w:numPr>
        <w:numId w:val="20"/>
      </w:numPr>
      <w:spacing w:after="0" w:line="240" w:lineRule="auto"/>
    </w:pPr>
    <w:rPr>
      <w:rFonts w:ascii="Arial" w:eastAsia="MS Mincho" w:hAnsi="Arial"/>
      <w:lang w:val="en-GB" w:eastAsia="en-GB"/>
    </w:rPr>
  </w:style>
  <w:style w:type="character" w:customStyle="1" w:styleId="B11">
    <w:name w:val="B1 (文字)"/>
    <w:qFormat/>
    <w:rsid w:val="00622080"/>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622080"/>
    <w:rPr>
      <w:lang w:eastAsia="en-US"/>
    </w:rPr>
  </w:style>
  <w:style w:type="paragraph" w:customStyle="1" w:styleId="0Maintext">
    <w:name w:val="0 Main text"/>
    <w:basedOn w:val="Normal"/>
    <w:link w:val="0MaintextChar"/>
    <w:qFormat/>
    <w:rsid w:val="00622080"/>
    <w:pPr>
      <w:spacing w:after="0" w:line="240" w:lineRule="auto"/>
      <w:jc w:val="both"/>
    </w:pPr>
    <w:rPr>
      <w:rFonts w:eastAsia="SimSun"/>
      <w:szCs w:val="20"/>
    </w:rPr>
  </w:style>
  <w:style w:type="character" w:customStyle="1" w:styleId="text-only">
    <w:name w:val="text-only"/>
    <w:basedOn w:val="DefaultParagraphFont"/>
    <w:rsid w:val="00622080"/>
  </w:style>
  <w:style w:type="character" w:customStyle="1" w:styleId="ListChar">
    <w:name w:val="List Char"/>
    <w:link w:val="List"/>
    <w:rsid w:val="00622080"/>
    <w:rPr>
      <w:rFonts w:eastAsia="Times New Roman"/>
      <w:szCs w:val="24"/>
      <w:lang w:eastAsia="en-US"/>
    </w:rPr>
  </w:style>
  <w:style w:type="character" w:customStyle="1" w:styleId="ListBulletChar">
    <w:name w:val="List Bullet Char"/>
    <w:link w:val="ListBullet"/>
    <w:rsid w:val="00622080"/>
    <w:rPr>
      <w:rFonts w:eastAsia="Malgun Gothic"/>
      <w:lang w:val="en-GB" w:eastAsia="en-US"/>
    </w:rPr>
  </w:style>
  <w:style w:type="character" w:customStyle="1" w:styleId="ListBullet2Char">
    <w:name w:val="List Bullet 2 Char"/>
    <w:link w:val="ListBullet2"/>
    <w:rsid w:val="00622080"/>
    <w:rPr>
      <w:rFonts w:eastAsia="Malgun Gothic"/>
      <w:lang w:val="en-GB" w:eastAsia="en-US"/>
    </w:rPr>
  </w:style>
  <w:style w:type="character" w:customStyle="1" w:styleId="ListBullet3Char">
    <w:name w:val="List Bullet 3 Char"/>
    <w:link w:val="ListBullet3"/>
    <w:rsid w:val="00622080"/>
    <w:rPr>
      <w:rFonts w:eastAsia="Malgun Gothic"/>
      <w:lang w:val="en-GB" w:eastAsia="en-US"/>
    </w:rPr>
  </w:style>
  <w:style w:type="character" w:customStyle="1" w:styleId="List2Char">
    <w:name w:val="List 2 Char"/>
    <w:link w:val="List2"/>
    <w:rsid w:val="00622080"/>
    <w:rPr>
      <w:rFonts w:ascii="Arial" w:eastAsia="Times New Roman" w:hAnsi="Arial"/>
      <w:sz w:val="22"/>
      <w:lang w:eastAsia="en-US"/>
    </w:rPr>
  </w:style>
  <w:style w:type="paragraph" w:customStyle="1" w:styleId="TabList">
    <w:name w:val="TabList"/>
    <w:basedOn w:val="Normal"/>
    <w:rsid w:val="00622080"/>
    <w:pPr>
      <w:tabs>
        <w:tab w:val="left" w:pos="1134"/>
      </w:tabs>
      <w:spacing w:after="0" w:line="240" w:lineRule="auto"/>
    </w:pPr>
    <w:rPr>
      <w:rFonts w:eastAsia="Times"/>
      <w:szCs w:val="20"/>
      <w:lang w:val="en-GB"/>
    </w:rPr>
  </w:style>
  <w:style w:type="paragraph" w:customStyle="1" w:styleId="tabletext0">
    <w:name w:val="table text"/>
    <w:basedOn w:val="Normal"/>
    <w:next w:val="table"/>
    <w:rsid w:val="00622080"/>
    <w:pPr>
      <w:spacing w:after="0" w:line="240" w:lineRule="auto"/>
    </w:pPr>
    <w:rPr>
      <w:rFonts w:eastAsia="Times"/>
      <w:i/>
      <w:szCs w:val="20"/>
      <w:lang w:val="en-GB"/>
    </w:rPr>
  </w:style>
  <w:style w:type="paragraph" w:customStyle="1" w:styleId="HE">
    <w:name w:val="HE"/>
    <w:basedOn w:val="Normal"/>
    <w:rsid w:val="00622080"/>
    <w:pPr>
      <w:spacing w:after="0" w:line="240" w:lineRule="auto"/>
    </w:pPr>
    <w:rPr>
      <w:rFonts w:eastAsia="Times"/>
      <w:b/>
      <w:szCs w:val="20"/>
      <w:lang w:val="en-GB"/>
    </w:rPr>
  </w:style>
  <w:style w:type="paragraph" w:customStyle="1" w:styleId="berschrift1H1">
    <w:name w:val="Überschrift 1.H1"/>
    <w:basedOn w:val="Normal"/>
    <w:next w:val="Normal"/>
    <w:rsid w:val="00622080"/>
    <w:pPr>
      <w:keepNext/>
      <w:keepLines/>
      <w:pBdr>
        <w:top w:val="single" w:sz="12" w:space="3" w:color="auto"/>
      </w:pBdr>
      <w:tabs>
        <w:tab w:val="num" w:pos="735"/>
      </w:tabs>
      <w:spacing w:before="240" w:after="180" w:line="240" w:lineRule="auto"/>
      <w:ind w:left="735" w:hanging="735"/>
      <w:outlineLvl w:val="0"/>
    </w:pPr>
    <w:rPr>
      <w:rFonts w:ascii="Arial" w:eastAsia="Times" w:hAnsi="Arial"/>
      <w:sz w:val="36"/>
      <w:szCs w:val="20"/>
      <w:lang w:val="en-GB" w:eastAsia="de-DE"/>
    </w:rPr>
  </w:style>
  <w:style w:type="paragraph" w:customStyle="1" w:styleId="CRfront">
    <w:name w:val="CR_front"/>
    <w:rsid w:val="00622080"/>
    <w:rPr>
      <w:rFonts w:ascii="Arial" w:eastAsia="MS Mincho" w:hAnsi="Arial"/>
      <w:lang w:val="en-GB" w:eastAsia="en-US"/>
    </w:rPr>
  </w:style>
  <w:style w:type="paragraph" w:customStyle="1" w:styleId="textintend1">
    <w:name w:val="text intend 1"/>
    <w:basedOn w:val="text"/>
    <w:rsid w:val="00622080"/>
    <w:pPr>
      <w:tabs>
        <w:tab w:val="num" w:pos="992"/>
      </w:tabs>
      <w:overflowPunct/>
      <w:autoSpaceDE/>
      <w:autoSpaceDN/>
      <w:adjustRightInd/>
      <w:spacing w:after="120"/>
      <w:ind w:left="992" w:hanging="425"/>
      <w:textAlignment w:val="auto"/>
    </w:pPr>
    <w:rPr>
      <w:rFonts w:eastAsia="Times"/>
      <w:lang w:eastAsia="en-US"/>
    </w:rPr>
  </w:style>
  <w:style w:type="paragraph" w:customStyle="1" w:styleId="normalpuce">
    <w:name w:val="normal puce"/>
    <w:basedOn w:val="Normal"/>
    <w:rsid w:val="00622080"/>
    <w:pPr>
      <w:widowControl w:val="0"/>
      <w:tabs>
        <w:tab w:val="num" w:pos="360"/>
      </w:tabs>
      <w:spacing w:before="60" w:after="60" w:line="240" w:lineRule="auto"/>
      <w:ind w:left="360" w:hanging="360"/>
      <w:jc w:val="both"/>
    </w:pPr>
    <w:rPr>
      <w:rFonts w:eastAsia="Times"/>
      <w:szCs w:val="20"/>
      <w:lang w:val="en-GB"/>
    </w:rPr>
  </w:style>
  <w:style w:type="paragraph" w:customStyle="1" w:styleId="para">
    <w:name w:val="para"/>
    <w:basedOn w:val="Normal"/>
    <w:rsid w:val="00622080"/>
    <w:pPr>
      <w:spacing w:after="240" w:line="240" w:lineRule="auto"/>
      <w:jc w:val="both"/>
    </w:pPr>
    <w:rPr>
      <w:rFonts w:ascii="Helvetica" w:eastAsia="Times" w:hAnsi="Helvetica"/>
      <w:szCs w:val="20"/>
      <w:lang w:val="en-GB"/>
    </w:rPr>
  </w:style>
  <w:style w:type="paragraph" w:customStyle="1" w:styleId="List1">
    <w:name w:val="List1"/>
    <w:basedOn w:val="Normal"/>
    <w:rsid w:val="00622080"/>
    <w:pPr>
      <w:spacing w:before="120" w:after="0" w:line="280" w:lineRule="atLeast"/>
      <w:ind w:left="360" w:hanging="360"/>
      <w:jc w:val="both"/>
    </w:pPr>
    <w:rPr>
      <w:rFonts w:ascii="Bookman" w:eastAsia="Times" w:hAnsi="Bookman"/>
      <w:szCs w:val="20"/>
    </w:rPr>
  </w:style>
  <w:style w:type="paragraph" w:customStyle="1" w:styleId="TdocText">
    <w:name w:val="Tdoc_Text"/>
    <w:basedOn w:val="Normal"/>
    <w:rsid w:val="00622080"/>
    <w:pPr>
      <w:spacing w:before="120" w:after="0" w:line="240" w:lineRule="auto"/>
      <w:jc w:val="both"/>
    </w:pPr>
    <w:rPr>
      <w:rFonts w:eastAsia="Times"/>
      <w:szCs w:val="20"/>
    </w:rPr>
  </w:style>
  <w:style w:type="paragraph" w:customStyle="1" w:styleId="centered">
    <w:name w:val="centered"/>
    <w:basedOn w:val="Normal"/>
    <w:rsid w:val="00622080"/>
    <w:pPr>
      <w:widowControl w:val="0"/>
      <w:spacing w:before="120" w:after="0" w:line="280" w:lineRule="atLeast"/>
      <w:jc w:val="center"/>
    </w:pPr>
    <w:rPr>
      <w:rFonts w:ascii="Bookman" w:eastAsia="Times" w:hAnsi="Bookman"/>
      <w:szCs w:val="20"/>
    </w:rPr>
  </w:style>
  <w:style w:type="character" w:customStyle="1" w:styleId="superscript">
    <w:name w:val="superscript"/>
    <w:rsid w:val="00622080"/>
    <w:rPr>
      <w:rFonts w:ascii="Bookman" w:hAnsi="Bookman"/>
      <w:position w:val="6"/>
      <w:sz w:val="18"/>
    </w:rPr>
  </w:style>
  <w:style w:type="paragraph" w:customStyle="1" w:styleId="ZchnZchn">
    <w:name w:val="Zchn Zchn"/>
    <w:semiHidden/>
    <w:rsid w:val="006220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rsid w:val="00622080"/>
    <w:rPr>
      <w:rFonts w:eastAsia="MS Mincho"/>
      <w:lang w:val="en-GB" w:eastAsia="en-US" w:bidi="ar-SA"/>
    </w:rPr>
  </w:style>
  <w:style w:type="paragraph" w:customStyle="1" w:styleId="TableText1">
    <w:name w:val="TableText"/>
    <w:basedOn w:val="BodyTextIndent"/>
    <w:rsid w:val="00622080"/>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622080"/>
  </w:style>
  <w:style w:type="paragraph" w:customStyle="1" w:styleId="B1">
    <w:name w:val="B1+"/>
    <w:basedOn w:val="B10"/>
    <w:rsid w:val="00622080"/>
    <w:pPr>
      <w:numPr>
        <w:numId w:val="21"/>
      </w:numPr>
      <w:spacing w:line="240" w:lineRule="auto"/>
      <w:jc w:val="both"/>
    </w:pPr>
    <w:rPr>
      <w:rFonts w:ascii="Tms Rmn" w:hAnsi="Tms Rmn"/>
      <w:sz w:val="22"/>
      <w:lang w:eastAsia="zh-CN"/>
    </w:rPr>
  </w:style>
  <w:style w:type="paragraph" w:customStyle="1" w:styleId="CharCharCharChar1">
    <w:name w:val="Char Char Char Char1"/>
    <w:semiHidden/>
    <w:rsid w:val="006220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TdocChar">
    <w:name w:val="LGTdoc_본문 Char"/>
    <w:link w:val="LGTdoc"/>
    <w:qFormat/>
    <w:rsid w:val="00622080"/>
    <w:rPr>
      <w:rFonts w:eastAsia="Batang"/>
      <w:kern w:val="2"/>
      <w:sz w:val="22"/>
      <w:szCs w:val="24"/>
      <w:lang w:val="en-GB" w:eastAsia="ko-KR"/>
    </w:rPr>
  </w:style>
  <w:style w:type="character" w:customStyle="1" w:styleId="textblue2">
    <w:name w:val="text_blue2"/>
    <w:basedOn w:val="DefaultParagraphFont"/>
    <w:rsid w:val="00622080"/>
  </w:style>
  <w:style w:type="paragraph" w:customStyle="1" w:styleId="RAN1bullet1">
    <w:name w:val="RAN1 bullet1"/>
    <w:basedOn w:val="Normal"/>
    <w:link w:val="RAN1bullet1Char"/>
    <w:qFormat/>
    <w:rsid w:val="00622080"/>
    <w:pPr>
      <w:spacing w:after="0" w:line="240" w:lineRule="auto"/>
    </w:pPr>
    <w:rPr>
      <w:rFonts w:ascii="Times" w:eastAsia="Batang" w:hAnsi="Times"/>
      <w:lang w:val="en-GB" w:eastAsia="x-none"/>
    </w:rPr>
  </w:style>
  <w:style w:type="paragraph" w:customStyle="1" w:styleId="RAN1bullet2">
    <w:name w:val="RAN1 bullet2"/>
    <w:basedOn w:val="Normal"/>
    <w:link w:val="RAN1bullet2Char"/>
    <w:qFormat/>
    <w:rsid w:val="00622080"/>
    <w:pPr>
      <w:numPr>
        <w:ilvl w:val="1"/>
        <w:numId w:val="22"/>
      </w:numPr>
      <w:tabs>
        <w:tab w:val="left" w:pos="1440"/>
      </w:tabs>
      <w:spacing w:after="0" w:line="240" w:lineRule="auto"/>
    </w:pPr>
    <w:rPr>
      <w:rFonts w:ascii="Times" w:eastAsia="Batang" w:hAnsi="Times"/>
      <w:szCs w:val="20"/>
    </w:rPr>
  </w:style>
  <w:style w:type="character" w:customStyle="1" w:styleId="RAN1bullet1Char">
    <w:name w:val="RAN1 bullet1 Char"/>
    <w:link w:val="RAN1bullet1"/>
    <w:rsid w:val="00622080"/>
    <w:rPr>
      <w:rFonts w:ascii="Times" w:eastAsia="Batang" w:hAnsi="Times"/>
      <w:szCs w:val="24"/>
      <w:lang w:val="en-GB" w:eastAsia="x-none"/>
    </w:rPr>
  </w:style>
  <w:style w:type="character" w:customStyle="1" w:styleId="RAN1bullet2Char">
    <w:name w:val="RAN1 bullet2 Char"/>
    <w:link w:val="RAN1bullet2"/>
    <w:rsid w:val="00622080"/>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62208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22080"/>
    <w:rPr>
      <w:rFonts w:eastAsia="Malgun Gothic" w:cs="Batang"/>
      <w:lang w:val="en-GB" w:eastAsia="en-US"/>
    </w:rPr>
  </w:style>
  <w:style w:type="character" w:customStyle="1" w:styleId="textChar">
    <w:name w:val="text Char"/>
    <w:link w:val="text"/>
    <w:rsid w:val="00622080"/>
    <w:rPr>
      <w:sz w:val="24"/>
    </w:rPr>
  </w:style>
  <w:style w:type="paragraph" w:customStyle="1" w:styleId="bullet1">
    <w:name w:val="bullet1"/>
    <w:basedOn w:val="text"/>
    <w:link w:val="bullet1Char"/>
    <w:qFormat/>
    <w:rsid w:val="00622080"/>
    <w:pPr>
      <w:numPr>
        <w:numId w:val="23"/>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622080"/>
    <w:pPr>
      <w:numPr>
        <w:ilvl w:val="1"/>
        <w:numId w:val="23"/>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622080"/>
    <w:rPr>
      <w:rFonts w:ascii="Calibri" w:eastAsia="Times New Roman" w:hAnsi="Calibri"/>
      <w:kern w:val="2"/>
      <w:sz w:val="24"/>
      <w:szCs w:val="24"/>
      <w:lang w:val="en-GB"/>
    </w:rPr>
  </w:style>
  <w:style w:type="paragraph" w:customStyle="1" w:styleId="bullet3">
    <w:name w:val="bullet3"/>
    <w:basedOn w:val="text"/>
    <w:qFormat/>
    <w:rsid w:val="00622080"/>
    <w:pPr>
      <w:numPr>
        <w:ilvl w:val="2"/>
        <w:numId w:val="2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622080"/>
    <w:pPr>
      <w:numPr>
        <w:ilvl w:val="3"/>
        <w:numId w:val="2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622080"/>
    <w:pPr>
      <w:numPr>
        <w:numId w:val="24"/>
      </w:numPr>
      <w:overflowPunct w:val="0"/>
      <w:autoSpaceDE w:val="0"/>
      <w:autoSpaceDN w:val="0"/>
      <w:adjustRightInd w:val="0"/>
      <w:spacing w:before="60" w:after="60" w:line="240" w:lineRule="auto"/>
      <w:jc w:val="both"/>
      <w:textAlignment w:val="baseline"/>
    </w:pPr>
    <w:rPr>
      <w:sz w:val="22"/>
      <w:szCs w:val="20"/>
      <w:lang w:eastAsia="zh-CN"/>
    </w:rPr>
  </w:style>
  <w:style w:type="character" w:customStyle="1" w:styleId="3GPPAgreementsChar">
    <w:name w:val="3GPP Agreements Char"/>
    <w:link w:val="3GPPAgreements"/>
    <w:rsid w:val="00622080"/>
    <w:rPr>
      <w:rFonts w:eastAsia="Times New Roman"/>
      <w:sz w:val="22"/>
    </w:rPr>
  </w:style>
  <w:style w:type="table" w:customStyle="1" w:styleId="TableGrid11">
    <w:name w:val="Table Grid11"/>
    <w:basedOn w:val="TableNormal"/>
    <w:next w:val="TableGrid"/>
    <w:uiPriority w:val="39"/>
    <w:qFormat/>
    <w:rsid w:val="00622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TableNormal"/>
    <w:next w:val="TableGrid"/>
    <w:rsid w:val="00622080"/>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表格题注"/>
    <w:next w:val="Normal"/>
    <w:rsid w:val="00622080"/>
    <w:pPr>
      <w:keepLines/>
      <w:numPr>
        <w:ilvl w:val="8"/>
        <w:numId w:val="25"/>
      </w:numPr>
      <w:spacing w:beforeLines="100"/>
      <w:ind w:left="1089" w:hanging="369"/>
      <w:jc w:val="center"/>
    </w:pPr>
    <w:rPr>
      <w:rFonts w:ascii="Arial" w:hAnsi="Arial"/>
      <w:sz w:val="18"/>
      <w:szCs w:val="18"/>
    </w:rPr>
  </w:style>
  <w:style w:type="paragraph" w:customStyle="1" w:styleId="a2">
    <w:name w:val="表格文本"/>
    <w:rsid w:val="00622080"/>
    <w:pPr>
      <w:tabs>
        <w:tab w:val="decimal" w:pos="0"/>
      </w:tabs>
    </w:pPr>
    <w:rPr>
      <w:rFonts w:ascii="Arial" w:hAnsi="Arial"/>
      <w:noProof/>
      <w:sz w:val="21"/>
      <w:szCs w:val="21"/>
    </w:rPr>
  </w:style>
  <w:style w:type="paragraph" w:customStyle="1" w:styleId="a3">
    <w:name w:val="表头文本"/>
    <w:rsid w:val="00622080"/>
    <w:pPr>
      <w:jc w:val="center"/>
    </w:pPr>
    <w:rPr>
      <w:rFonts w:ascii="Arial" w:hAnsi="Arial"/>
      <w:b/>
      <w:sz w:val="21"/>
      <w:szCs w:val="21"/>
    </w:rPr>
  </w:style>
  <w:style w:type="table" w:customStyle="1" w:styleId="a4">
    <w:name w:val="表样式"/>
    <w:basedOn w:val="TableNormal"/>
    <w:rsid w:val="00622080"/>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622080"/>
    <w:pPr>
      <w:numPr>
        <w:ilvl w:val="7"/>
        <w:numId w:val="25"/>
      </w:numPr>
      <w:spacing w:afterLines="100"/>
      <w:ind w:left="1089" w:hanging="369"/>
      <w:jc w:val="center"/>
    </w:pPr>
    <w:rPr>
      <w:rFonts w:ascii="Arial" w:hAnsi="Arial"/>
      <w:sz w:val="18"/>
      <w:szCs w:val="18"/>
    </w:rPr>
  </w:style>
  <w:style w:type="paragraph" w:customStyle="1" w:styleId="a5">
    <w:name w:val="图样式"/>
    <w:basedOn w:val="Normal"/>
    <w:rsid w:val="00622080"/>
    <w:pPr>
      <w:keepNext/>
      <w:spacing w:before="80" w:after="80" w:line="240" w:lineRule="auto"/>
      <w:jc w:val="center"/>
    </w:pPr>
    <w:rPr>
      <w:rFonts w:eastAsia="Times"/>
      <w:szCs w:val="20"/>
      <w:lang w:val="en-GB"/>
    </w:rPr>
  </w:style>
  <w:style w:type="paragraph" w:customStyle="1" w:styleId="a6">
    <w:name w:val="文档标题"/>
    <w:basedOn w:val="Normal"/>
    <w:rsid w:val="00622080"/>
    <w:pPr>
      <w:tabs>
        <w:tab w:val="left" w:pos="0"/>
      </w:tabs>
      <w:spacing w:before="300" w:after="300" w:line="240" w:lineRule="auto"/>
      <w:jc w:val="center"/>
    </w:pPr>
    <w:rPr>
      <w:rFonts w:ascii="Arial" w:eastAsia="SimHei" w:hAnsi="Arial"/>
      <w:sz w:val="36"/>
      <w:szCs w:val="36"/>
      <w:lang w:val="en-GB"/>
    </w:rPr>
  </w:style>
  <w:style w:type="paragraph" w:customStyle="1" w:styleId="a7">
    <w:name w:val="正文（首行不缩进）"/>
    <w:basedOn w:val="Normal"/>
    <w:rsid w:val="00622080"/>
    <w:pPr>
      <w:spacing w:after="180" w:line="240" w:lineRule="auto"/>
    </w:pPr>
    <w:rPr>
      <w:rFonts w:eastAsia="Times"/>
      <w:szCs w:val="20"/>
      <w:lang w:val="en-GB"/>
    </w:rPr>
  </w:style>
  <w:style w:type="paragraph" w:customStyle="1" w:styleId="a8">
    <w:name w:val="注示头"/>
    <w:basedOn w:val="Normal"/>
    <w:rsid w:val="00622080"/>
    <w:pPr>
      <w:pBdr>
        <w:top w:val="single" w:sz="4" w:space="1" w:color="000000"/>
      </w:pBdr>
      <w:spacing w:after="180" w:line="240" w:lineRule="auto"/>
      <w:jc w:val="both"/>
    </w:pPr>
    <w:rPr>
      <w:rFonts w:ascii="Arial" w:eastAsia="SimHei" w:hAnsi="Arial"/>
      <w:sz w:val="18"/>
      <w:szCs w:val="20"/>
      <w:lang w:val="en-GB"/>
    </w:rPr>
  </w:style>
  <w:style w:type="paragraph" w:customStyle="1" w:styleId="a9">
    <w:name w:val="注示文本"/>
    <w:basedOn w:val="Normal"/>
    <w:rsid w:val="00622080"/>
    <w:pPr>
      <w:pBdr>
        <w:bottom w:val="single" w:sz="4" w:space="1" w:color="000000"/>
      </w:pBdr>
      <w:spacing w:after="180" w:line="240" w:lineRule="auto"/>
      <w:ind w:firstLine="360"/>
      <w:jc w:val="both"/>
    </w:pPr>
    <w:rPr>
      <w:rFonts w:ascii="Arial" w:eastAsia="KaiTi_GB2312" w:hAnsi="Arial"/>
      <w:sz w:val="18"/>
      <w:szCs w:val="18"/>
      <w:lang w:val="en-GB"/>
    </w:rPr>
  </w:style>
  <w:style w:type="paragraph" w:customStyle="1" w:styleId="aa">
    <w:name w:val="编写建议"/>
    <w:basedOn w:val="Normal"/>
    <w:rsid w:val="00622080"/>
    <w:pPr>
      <w:spacing w:after="180" w:line="240" w:lineRule="auto"/>
      <w:ind w:firstLine="420"/>
    </w:pPr>
    <w:rPr>
      <w:rFonts w:ascii="Arial" w:eastAsia="Times" w:hAnsi="Arial" w:cs="Arial"/>
      <w:i/>
      <w:color w:val="0000FF"/>
      <w:szCs w:val="20"/>
      <w:lang w:val="en-GB"/>
    </w:rPr>
  </w:style>
  <w:style w:type="character" w:customStyle="1" w:styleId="ab">
    <w:name w:val="样式一"/>
    <w:basedOn w:val="DefaultParagraphFont"/>
    <w:rsid w:val="00622080"/>
    <w:rPr>
      <w:rFonts w:ascii="SimSun" w:hAnsi="SimSun"/>
      <w:b/>
      <w:bCs/>
      <w:color w:val="000000"/>
      <w:sz w:val="36"/>
    </w:rPr>
  </w:style>
  <w:style w:type="character" w:customStyle="1" w:styleId="ac">
    <w:name w:val="样式二"/>
    <w:basedOn w:val="ab"/>
    <w:rsid w:val="00622080"/>
    <w:rPr>
      <w:rFonts w:ascii="SimSun" w:hAnsi="SimSun"/>
      <w:b/>
      <w:bCs/>
      <w:color w:val="000000"/>
      <w:sz w:val="36"/>
    </w:rPr>
  </w:style>
  <w:style w:type="paragraph" w:customStyle="1" w:styleId="title3">
    <w:name w:val="title 3"/>
    <w:basedOn w:val="title2"/>
    <w:next w:val="Normal"/>
    <w:qFormat/>
    <w:rsid w:val="00622080"/>
    <w:pPr>
      <w:numPr>
        <w:ilvl w:val="2"/>
      </w:numPr>
    </w:pPr>
    <w:rPr>
      <w:sz w:val="22"/>
    </w:rPr>
  </w:style>
  <w:style w:type="paragraph" w:customStyle="1" w:styleId="title2">
    <w:name w:val="title 2"/>
    <w:basedOn w:val="Heading2"/>
    <w:next w:val="Normal"/>
    <w:qFormat/>
    <w:rsid w:val="00622080"/>
    <w:pPr>
      <w:keepLines/>
      <w:widowControl w:val="0"/>
      <w:numPr>
        <w:ilvl w:val="1"/>
        <w:numId w:val="26"/>
      </w:numPr>
      <w:autoSpaceDE w:val="0"/>
      <w:autoSpaceDN w:val="0"/>
      <w:adjustRightInd w:val="0"/>
      <w:snapToGrid w:val="0"/>
      <w:spacing w:beforeLines="50" w:before="120" w:afterLines="50" w:after="260" w:line="240" w:lineRule="auto"/>
      <w:jc w:val="both"/>
    </w:pPr>
    <w:rPr>
      <w:rFonts w:ascii="Times New Roman" w:eastAsia="Arial" w:hAnsi="Times New Roman" w:cs="Times New Roman"/>
      <w:b w:val="0"/>
      <w:iCs w:val="0"/>
      <w:sz w:val="24"/>
      <w:szCs w:val="32"/>
      <w:lang w:val="zh-CN"/>
    </w:rPr>
  </w:style>
  <w:style w:type="table" w:customStyle="1" w:styleId="TableGrid10">
    <w:name w:val="TableGrid1"/>
    <w:basedOn w:val="TableNormal"/>
    <w:next w:val="TableGrid"/>
    <w:uiPriority w:val="39"/>
    <w:qFormat/>
    <w:rsid w:val="00622080"/>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e-line">
    <w:name w:val="ace-line"/>
    <w:basedOn w:val="Normal"/>
    <w:qFormat/>
    <w:rsid w:val="00622080"/>
    <w:pPr>
      <w:spacing w:before="100" w:beforeAutospacing="1" w:after="100" w:afterAutospacing="1" w:line="240" w:lineRule="auto"/>
    </w:pPr>
    <w:rPr>
      <w:rFonts w:ascii="SimSun" w:eastAsia="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KaiTi_GB2312">
    <w:altName w:val="微软雅黑"/>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A34"/>
    <w:rsid w:val="00B3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B37A34"/>
    <w:rPr>
      <w:rFonts w:ascii="Arial" w:eastAsia="SimSun" w:hAnsi="Arial" w:cs="Arial"/>
      <w:color w:val="0000FF"/>
      <w:kern w:val="2"/>
      <w:lang w:val="en-US" w:eastAsia="zh-CN"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4</Pages>
  <Words>889</Words>
  <Characters>8826</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37</cp:revision>
  <cp:lastPrinted>2019-08-09T04:10:00Z</cp:lastPrinted>
  <dcterms:created xsi:type="dcterms:W3CDTF">2025-08-07T06:11:00Z</dcterms:created>
  <dcterms:modified xsi:type="dcterms:W3CDTF">2025-08-15T02:40:00Z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ICV">
    <vt:lpwstr>97006686000A4292AD1D9D4D82D430B6</vt:lpwstr>
  </property>
</Properties>
</file>